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076C" w14:textId="77777777" w:rsidR="000D10AC" w:rsidRPr="0006405A" w:rsidRDefault="000D10AC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06405A">
        <w:rPr>
          <w:rFonts w:ascii="Arial Narrow" w:hAnsi="Arial Narrow"/>
          <w:b/>
          <w:sz w:val="24"/>
          <w:szCs w:val="24"/>
        </w:rPr>
        <w:t xml:space="preserve">REGULAMIN </w:t>
      </w:r>
      <w:r w:rsidR="001B59FB" w:rsidRPr="0006405A">
        <w:rPr>
          <w:rFonts w:ascii="Arial Narrow" w:hAnsi="Arial Narrow"/>
          <w:b/>
          <w:sz w:val="24"/>
          <w:szCs w:val="24"/>
        </w:rPr>
        <w:t xml:space="preserve"> Konkursu</w:t>
      </w:r>
      <w:r w:rsidRPr="0006405A">
        <w:rPr>
          <w:rFonts w:ascii="Arial Narrow" w:hAnsi="Arial Narrow"/>
          <w:b/>
          <w:sz w:val="24"/>
          <w:szCs w:val="24"/>
        </w:rPr>
        <w:t xml:space="preserve"> Jubileuszowego na 100 lat </w:t>
      </w:r>
      <w:r w:rsidR="00EA3F8D" w:rsidRPr="0006405A">
        <w:rPr>
          <w:rFonts w:ascii="Arial Narrow" w:hAnsi="Arial Narrow"/>
          <w:b/>
          <w:sz w:val="24"/>
          <w:szCs w:val="24"/>
        </w:rPr>
        <w:t xml:space="preserve">bankowości dla </w:t>
      </w:r>
      <w:r w:rsidRPr="0006405A">
        <w:rPr>
          <w:rFonts w:ascii="Arial Narrow" w:hAnsi="Arial Narrow"/>
          <w:b/>
          <w:sz w:val="24"/>
          <w:szCs w:val="24"/>
        </w:rPr>
        <w:t>Agrobiznesu</w:t>
      </w:r>
    </w:p>
    <w:p w14:paraId="7CB7C6DF" w14:textId="3EB855E1" w:rsidR="000D10AC" w:rsidRPr="0006405A" w:rsidRDefault="001B59FB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06405A">
        <w:rPr>
          <w:rFonts w:ascii="Arial Narrow" w:hAnsi="Arial Narrow"/>
          <w:b/>
          <w:sz w:val="24"/>
          <w:szCs w:val="24"/>
        </w:rPr>
        <w:t>na najlepszą pracę magisterską</w:t>
      </w:r>
      <w:r w:rsidR="000D10AC" w:rsidRPr="0006405A">
        <w:rPr>
          <w:rFonts w:ascii="Arial Narrow" w:hAnsi="Arial Narrow"/>
          <w:b/>
          <w:sz w:val="24"/>
          <w:szCs w:val="24"/>
        </w:rPr>
        <w:t xml:space="preserve"> i licencjacką </w:t>
      </w:r>
      <w:r w:rsidR="00FD4A8C" w:rsidRPr="0006405A">
        <w:rPr>
          <w:rFonts w:ascii="Arial Narrow" w:hAnsi="Arial Narrow"/>
          <w:b/>
          <w:sz w:val="24"/>
          <w:szCs w:val="24"/>
        </w:rPr>
        <w:t xml:space="preserve"> </w:t>
      </w:r>
      <w:r w:rsidR="00787CD2" w:rsidRPr="0006405A">
        <w:rPr>
          <w:rFonts w:ascii="Arial Narrow" w:hAnsi="Arial Narrow"/>
          <w:b/>
          <w:sz w:val="24"/>
          <w:szCs w:val="24"/>
        </w:rPr>
        <w:t>na temat</w:t>
      </w:r>
      <w:r w:rsidR="000D10AC" w:rsidRPr="0006405A">
        <w:rPr>
          <w:rFonts w:ascii="Arial Narrow" w:hAnsi="Arial Narrow"/>
          <w:b/>
          <w:sz w:val="24"/>
          <w:szCs w:val="24"/>
        </w:rPr>
        <w:t xml:space="preserve"> rozwoju </w:t>
      </w:r>
      <w:r w:rsidR="00787CD2" w:rsidRPr="0006405A">
        <w:rPr>
          <w:rFonts w:ascii="Arial Narrow" w:hAnsi="Arial Narrow"/>
          <w:b/>
          <w:sz w:val="24"/>
          <w:szCs w:val="24"/>
        </w:rPr>
        <w:t>rolnictwa i przetwórstwa rolno-spożywczego</w:t>
      </w:r>
    </w:p>
    <w:p w14:paraId="315556F8" w14:textId="77777777" w:rsidR="000D10AC" w:rsidRPr="0006405A" w:rsidRDefault="001B59FB">
      <w:p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 </w:t>
      </w:r>
    </w:p>
    <w:p w14:paraId="31F6289C" w14:textId="77777777" w:rsidR="000D10AC" w:rsidRPr="0006405A" w:rsidRDefault="00A6517A" w:rsidP="00A6517A">
      <w:pPr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§ 1. </w:t>
      </w:r>
      <w:r w:rsidR="001B59FB" w:rsidRPr="0006405A">
        <w:rPr>
          <w:rFonts w:ascii="Arial Narrow" w:hAnsi="Arial Narrow"/>
          <w:sz w:val="24"/>
          <w:szCs w:val="24"/>
        </w:rPr>
        <w:t>Postanowienia ogólne</w:t>
      </w:r>
    </w:p>
    <w:p w14:paraId="4B80AB35" w14:textId="5A32331B" w:rsidR="000D10AC" w:rsidRPr="0006405A" w:rsidRDefault="001B59FB" w:rsidP="00787CD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Regulamin określa zasady, organ</w:t>
      </w:r>
      <w:r w:rsidR="000D10AC" w:rsidRPr="0006405A">
        <w:rPr>
          <w:rFonts w:ascii="Arial Narrow" w:hAnsi="Arial Narrow"/>
          <w:sz w:val="24"/>
          <w:szCs w:val="24"/>
        </w:rPr>
        <w:t xml:space="preserve">izację i tryb przeprowadzenia </w:t>
      </w:r>
      <w:r w:rsidRPr="0006405A">
        <w:rPr>
          <w:rFonts w:ascii="Arial Narrow" w:hAnsi="Arial Narrow"/>
          <w:sz w:val="24"/>
          <w:szCs w:val="24"/>
        </w:rPr>
        <w:t xml:space="preserve"> Konkursu </w:t>
      </w:r>
      <w:r w:rsidR="000D10AC" w:rsidRPr="0006405A">
        <w:rPr>
          <w:rFonts w:ascii="Arial Narrow" w:hAnsi="Arial Narrow"/>
          <w:sz w:val="24"/>
          <w:szCs w:val="24"/>
        </w:rPr>
        <w:t xml:space="preserve">Jubileuszowego na 100 lat </w:t>
      </w:r>
      <w:r w:rsidR="00787CD2" w:rsidRPr="0006405A">
        <w:rPr>
          <w:rFonts w:ascii="Arial Narrow" w:hAnsi="Arial Narrow"/>
          <w:sz w:val="24"/>
          <w:szCs w:val="24"/>
        </w:rPr>
        <w:t xml:space="preserve">bankowości dla </w:t>
      </w:r>
      <w:r w:rsidR="000D10AC" w:rsidRPr="0006405A">
        <w:rPr>
          <w:rFonts w:ascii="Arial Narrow" w:hAnsi="Arial Narrow"/>
          <w:sz w:val="24"/>
          <w:szCs w:val="24"/>
        </w:rPr>
        <w:t xml:space="preserve">Agrobiznesu na najlepszą pracę magisterską i licencjacką </w:t>
      </w:r>
      <w:r w:rsidR="00787CD2" w:rsidRPr="0006405A">
        <w:rPr>
          <w:rFonts w:ascii="Arial Narrow" w:hAnsi="Arial Narrow"/>
          <w:sz w:val="24"/>
          <w:szCs w:val="24"/>
        </w:rPr>
        <w:t>na temat rozwoju rolnictwa i przetwórstwa rolno-spożywczego</w:t>
      </w:r>
      <w:r w:rsidR="000923A0">
        <w:rPr>
          <w:rFonts w:ascii="Arial Narrow" w:hAnsi="Arial Narrow"/>
          <w:sz w:val="24"/>
          <w:szCs w:val="24"/>
        </w:rPr>
        <w:t xml:space="preserve"> </w:t>
      </w:r>
      <w:r w:rsidR="000D10AC" w:rsidRPr="0006405A">
        <w:rPr>
          <w:rFonts w:ascii="Arial Narrow" w:hAnsi="Arial Narrow"/>
          <w:sz w:val="24"/>
          <w:szCs w:val="24"/>
        </w:rPr>
        <w:t>z</w:t>
      </w:r>
      <w:r w:rsidRPr="0006405A">
        <w:rPr>
          <w:rFonts w:ascii="Arial Narrow" w:hAnsi="Arial Narrow"/>
          <w:sz w:val="24"/>
          <w:szCs w:val="24"/>
        </w:rPr>
        <w:t xml:space="preserve">wanego dalej „Konkursem”. </w:t>
      </w:r>
    </w:p>
    <w:p w14:paraId="2234F57C" w14:textId="77F2A550" w:rsidR="000D10AC" w:rsidRPr="0006405A" w:rsidRDefault="001B59FB" w:rsidP="00EE108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Organizatorem Konkursu jest </w:t>
      </w:r>
      <w:r w:rsidR="000D10AC" w:rsidRPr="0006405A">
        <w:rPr>
          <w:rFonts w:ascii="Arial Narrow" w:hAnsi="Arial Narrow"/>
          <w:sz w:val="24"/>
          <w:szCs w:val="24"/>
        </w:rPr>
        <w:t xml:space="preserve">BNP </w:t>
      </w:r>
      <w:proofErr w:type="spellStart"/>
      <w:r w:rsidR="000D10AC" w:rsidRPr="0006405A">
        <w:rPr>
          <w:rFonts w:ascii="Arial Narrow" w:hAnsi="Arial Narrow"/>
          <w:sz w:val="24"/>
          <w:szCs w:val="24"/>
        </w:rPr>
        <w:t>Paribas</w:t>
      </w:r>
      <w:proofErr w:type="spellEnd"/>
      <w:r w:rsidR="000D10AC" w:rsidRPr="0006405A">
        <w:rPr>
          <w:rFonts w:ascii="Arial Narrow" w:hAnsi="Arial Narrow"/>
          <w:sz w:val="24"/>
          <w:szCs w:val="24"/>
        </w:rPr>
        <w:t xml:space="preserve"> Bank Polska</w:t>
      </w:r>
      <w:r w:rsidR="006C5E2D">
        <w:rPr>
          <w:rFonts w:ascii="Arial Narrow" w:hAnsi="Arial Narrow"/>
          <w:sz w:val="24"/>
          <w:szCs w:val="24"/>
        </w:rPr>
        <w:t xml:space="preserve"> S.A.</w:t>
      </w:r>
      <w:r w:rsidRPr="0006405A">
        <w:rPr>
          <w:rFonts w:ascii="Arial Narrow" w:hAnsi="Arial Narrow"/>
          <w:sz w:val="24"/>
          <w:szCs w:val="24"/>
        </w:rPr>
        <w:t>, zwany dalej „Organizatorem”.</w:t>
      </w:r>
    </w:p>
    <w:p w14:paraId="64BA58BB" w14:textId="32BCEA98" w:rsidR="000D10AC" w:rsidRPr="0006405A" w:rsidRDefault="000D10AC" w:rsidP="00EE108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Konkurs jest prowadzony przez pracowników pionu </w:t>
      </w:r>
      <w:r w:rsidR="00787CD2" w:rsidRPr="0006405A">
        <w:rPr>
          <w:rFonts w:ascii="Arial Narrow" w:hAnsi="Arial Narrow"/>
          <w:sz w:val="24"/>
          <w:szCs w:val="24"/>
        </w:rPr>
        <w:t xml:space="preserve">Agrobiznesu </w:t>
      </w:r>
      <w:r w:rsidRPr="0006405A">
        <w:rPr>
          <w:rFonts w:ascii="Arial Narrow" w:hAnsi="Arial Narrow"/>
          <w:sz w:val="24"/>
          <w:szCs w:val="24"/>
        </w:rPr>
        <w:t xml:space="preserve">BNP </w:t>
      </w:r>
      <w:proofErr w:type="spellStart"/>
      <w:r w:rsidRPr="0006405A">
        <w:rPr>
          <w:rFonts w:ascii="Arial Narrow" w:hAnsi="Arial Narrow"/>
          <w:sz w:val="24"/>
          <w:szCs w:val="24"/>
        </w:rPr>
        <w:t>Paribas</w:t>
      </w:r>
      <w:proofErr w:type="spellEnd"/>
      <w:r w:rsidR="006C5E2D">
        <w:rPr>
          <w:rFonts w:ascii="Arial Narrow" w:hAnsi="Arial Narrow"/>
          <w:sz w:val="24"/>
          <w:szCs w:val="24"/>
        </w:rPr>
        <w:t xml:space="preserve"> Bank Polska S.A.</w:t>
      </w:r>
      <w:r w:rsidRPr="0006405A">
        <w:rPr>
          <w:rFonts w:ascii="Arial Narrow" w:hAnsi="Arial Narrow"/>
          <w:sz w:val="24"/>
          <w:szCs w:val="24"/>
        </w:rPr>
        <w:t xml:space="preserve">. </w:t>
      </w:r>
    </w:p>
    <w:p w14:paraId="5BEAF119" w14:textId="3565A615" w:rsidR="000D10AC" w:rsidRPr="0006405A" w:rsidRDefault="001B59FB" w:rsidP="00EE108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Konkurs jest ogłaszany na stronie internetowej Organizatora</w:t>
      </w:r>
      <w:r w:rsidR="000D10AC" w:rsidRPr="0006405A">
        <w:rPr>
          <w:rFonts w:ascii="Arial Narrow" w:hAnsi="Arial Narrow"/>
          <w:sz w:val="24"/>
          <w:szCs w:val="24"/>
        </w:rPr>
        <w:t>, www</w:t>
      </w:r>
      <w:r w:rsidR="00592486">
        <w:rPr>
          <w:rFonts w:ascii="Arial Narrow" w:hAnsi="Arial Narrow"/>
          <w:sz w:val="24"/>
          <w:szCs w:val="24"/>
        </w:rPr>
        <w:t>.100lattradycji.pl</w:t>
      </w:r>
      <w:r w:rsidR="000D10AC" w:rsidRPr="0006405A">
        <w:rPr>
          <w:rFonts w:ascii="Arial Narrow" w:hAnsi="Arial Narrow"/>
          <w:sz w:val="24"/>
          <w:szCs w:val="24"/>
        </w:rPr>
        <w:t xml:space="preserve"> </w:t>
      </w:r>
      <w:r w:rsidR="006C5E2D">
        <w:rPr>
          <w:rFonts w:ascii="Arial Narrow" w:hAnsi="Arial Narrow"/>
          <w:sz w:val="24"/>
          <w:szCs w:val="24"/>
        </w:rPr>
        <w:t>oraz</w:t>
      </w:r>
      <w:r w:rsidR="00787CD2" w:rsidRPr="0006405A">
        <w:rPr>
          <w:rFonts w:ascii="Arial Narrow" w:hAnsi="Arial Narrow"/>
          <w:sz w:val="24"/>
          <w:szCs w:val="24"/>
        </w:rPr>
        <w:t xml:space="preserve"> za pomocą mediów społecznościowych </w:t>
      </w:r>
    </w:p>
    <w:p w14:paraId="5636F461" w14:textId="77777777" w:rsidR="00A6517A" w:rsidRPr="0006405A" w:rsidRDefault="00A6517A" w:rsidP="00A6517A">
      <w:pPr>
        <w:pStyle w:val="Akapitzlist"/>
        <w:rPr>
          <w:rFonts w:ascii="Arial Narrow" w:hAnsi="Arial Narrow"/>
          <w:sz w:val="24"/>
          <w:szCs w:val="24"/>
        </w:rPr>
      </w:pPr>
    </w:p>
    <w:p w14:paraId="4A05BD6C" w14:textId="17A1495A" w:rsidR="00FD4A8C" w:rsidRPr="0006405A" w:rsidRDefault="00FD4A8C" w:rsidP="00FD4A8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Celem konkursu, w związku z obchodzonym przez Organizatora jubileuszem,  jest promowanie tematyki związanej z szerokorozumianym postępem, innowacyjnością i rozwojem gospodarstw rolnych, terenów wiejskich oraz innych działań przynoszących wartość dodaną dla społeczeństwa wiejskiego, środowiska naturalnego, gospodarstw rolnych, obszarów wiejskich, przemysłu rolno-spożywczego</w:t>
      </w:r>
      <w:r w:rsidR="006C5E2D">
        <w:rPr>
          <w:rFonts w:ascii="Arial Narrow" w:hAnsi="Arial Narrow"/>
          <w:sz w:val="24"/>
          <w:szCs w:val="24"/>
        </w:rPr>
        <w:t>.</w:t>
      </w:r>
    </w:p>
    <w:p w14:paraId="03B8223A" w14:textId="77777777" w:rsidR="00FD4A8C" w:rsidRPr="0006405A" w:rsidRDefault="00FD4A8C" w:rsidP="00A6517A">
      <w:pPr>
        <w:pStyle w:val="Akapitzlist"/>
        <w:rPr>
          <w:rFonts w:ascii="Arial Narrow" w:hAnsi="Arial Narrow"/>
          <w:sz w:val="24"/>
          <w:szCs w:val="24"/>
        </w:rPr>
      </w:pPr>
    </w:p>
    <w:p w14:paraId="154A0701" w14:textId="77777777" w:rsidR="00A6517A" w:rsidRPr="0006405A" w:rsidRDefault="001B59FB" w:rsidP="00C34F29">
      <w:pPr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§ 2</w:t>
      </w:r>
      <w:r w:rsidR="00A6517A" w:rsidRPr="0006405A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Warunki uczestnictwa</w:t>
      </w:r>
    </w:p>
    <w:p w14:paraId="53FB7C11" w14:textId="77777777" w:rsidR="00C7122A" w:rsidRPr="0006405A" w:rsidRDefault="00C34F29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Do </w:t>
      </w:r>
      <w:r w:rsidR="001B59FB" w:rsidRPr="0006405A">
        <w:rPr>
          <w:rFonts w:ascii="Arial Narrow" w:hAnsi="Arial Narrow"/>
          <w:sz w:val="24"/>
          <w:szCs w:val="24"/>
        </w:rPr>
        <w:t>Konkursu można zgłaszać prace magisterskie, których obrona odby</w:t>
      </w:r>
      <w:r w:rsidR="00C7122A" w:rsidRPr="0006405A">
        <w:rPr>
          <w:rFonts w:ascii="Arial Narrow" w:hAnsi="Arial Narrow"/>
          <w:sz w:val="24"/>
          <w:szCs w:val="24"/>
        </w:rPr>
        <w:t>ła się w roku kalendarzowym 2018 i 2019</w:t>
      </w:r>
      <w:r w:rsidR="001B59FB" w:rsidRPr="0006405A">
        <w:rPr>
          <w:rFonts w:ascii="Arial Narrow" w:hAnsi="Arial Narrow"/>
          <w:sz w:val="24"/>
          <w:szCs w:val="24"/>
        </w:rPr>
        <w:t xml:space="preserve">. </w:t>
      </w:r>
    </w:p>
    <w:p w14:paraId="71D375AF" w14:textId="28691766" w:rsidR="00C7122A" w:rsidRPr="0006405A" w:rsidRDefault="001B59FB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Zgłoszenie pracy do Konkursu może być dokonane</w:t>
      </w:r>
      <w:r w:rsidR="00592486">
        <w:rPr>
          <w:rFonts w:ascii="Arial Narrow" w:hAnsi="Arial Narrow"/>
          <w:sz w:val="24"/>
          <w:szCs w:val="24"/>
        </w:rPr>
        <w:t xml:space="preserve"> wyłącznie </w:t>
      </w:r>
      <w:r w:rsidRPr="0006405A">
        <w:rPr>
          <w:rFonts w:ascii="Arial Narrow" w:hAnsi="Arial Narrow"/>
          <w:sz w:val="24"/>
          <w:szCs w:val="24"/>
        </w:rPr>
        <w:t xml:space="preserve"> przez autora pracy</w:t>
      </w:r>
      <w:r w:rsidR="00592486">
        <w:rPr>
          <w:rFonts w:ascii="Arial Narrow" w:hAnsi="Arial Narrow"/>
          <w:sz w:val="24"/>
          <w:szCs w:val="24"/>
        </w:rPr>
        <w:t>.</w:t>
      </w:r>
    </w:p>
    <w:p w14:paraId="5856AEC9" w14:textId="2FA16DC0" w:rsidR="00CB0803" w:rsidRPr="0006405A" w:rsidRDefault="001B59FB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 Konkursie mogą brać udział prace absolwentów krajowych</w:t>
      </w:r>
      <w:r w:rsidR="00C7122A" w:rsidRPr="0006405A">
        <w:rPr>
          <w:rFonts w:ascii="Arial Narrow" w:hAnsi="Arial Narrow"/>
          <w:sz w:val="24"/>
          <w:szCs w:val="24"/>
        </w:rPr>
        <w:t xml:space="preserve"> uczelni wyższych</w:t>
      </w:r>
      <w:r w:rsidRPr="0006405A">
        <w:rPr>
          <w:rFonts w:ascii="Arial Narrow" w:hAnsi="Arial Narrow"/>
          <w:sz w:val="24"/>
          <w:szCs w:val="24"/>
        </w:rPr>
        <w:t>,</w:t>
      </w:r>
      <w:r w:rsidR="00C7122A" w:rsidRPr="0006405A">
        <w:rPr>
          <w:rFonts w:ascii="Arial Narrow" w:hAnsi="Arial Narrow"/>
          <w:sz w:val="24"/>
          <w:szCs w:val="24"/>
        </w:rPr>
        <w:t xml:space="preserve"> </w:t>
      </w:r>
      <w:r w:rsidR="00CB0803" w:rsidRPr="0006405A">
        <w:rPr>
          <w:rFonts w:ascii="Arial Narrow" w:hAnsi="Arial Narrow"/>
          <w:sz w:val="24"/>
          <w:szCs w:val="24"/>
        </w:rPr>
        <w:t>na kierunkach</w:t>
      </w:r>
      <w:r w:rsidR="00FD4A8C" w:rsidRPr="0006405A">
        <w:rPr>
          <w:rFonts w:ascii="Arial Narrow" w:hAnsi="Arial Narrow"/>
          <w:sz w:val="24"/>
          <w:szCs w:val="24"/>
        </w:rPr>
        <w:t xml:space="preserve">: </w:t>
      </w:r>
    </w:p>
    <w:p w14:paraId="107C4ABC" w14:textId="77777777" w:rsidR="00CB0803" w:rsidRPr="0006405A" w:rsidRDefault="001B59FB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 </w:t>
      </w:r>
      <w:r w:rsidR="00CB0803" w:rsidRPr="0006405A">
        <w:rPr>
          <w:rFonts w:ascii="Arial Narrow" w:hAnsi="Arial Narrow"/>
          <w:sz w:val="24"/>
          <w:szCs w:val="24"/>
        </w:rPr>
        <w:t>Automatyka i robotyka</w:t>
      </w:r>
    </w:p>
    <w:p w14:paraId="0B4BCF7D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Biotechnologia</w:t>
      </w:r>
    </w:p>
    <w:p w14:paraId="7663A2EF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Dietetyka</w:t>
      </w:r>
    </w:p>
    <w:p w14:paraId="676E9153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Ekonomia</w:t>
      </w:r>
    </w:p>
    <w:p w14:paraId="17CA0994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Finanse i rachunkowość</w:t>
      </w:r>
    </w:p>
    <w:p w14:paraId="3CDE1FDF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Inżynieria chemiczna i procesowa</w:t>
      </w:r>
    </w:p>
    <w:p w14:paraId="30799530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Inżynieria środowiska</w:t>
      </w:r>
    </w:p>
    <w:p w14:paraId="435D30D9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Kierunki o żywieniu i żywności </w:t>
      </w:r>
    </w:p>
    <w:p w14:paraId="6927C993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Kierunki rolnicze i leśne </w:t>
      </w:r>
    </w:p>
    <w:p w14:paraId="366CF6F4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Mechanika i budowa maszyn</w:t>
      </w:r>
    </w:p>
    <w:p w14:paraId="0D4AAD5C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Ochrona środowiska</w:t>
      </w:r>
    </w:p>
    <w:p w14:paraId="04E9572D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Technologia chemiczna</w:t>
      </w:r>
    </w:p>
    <w:p w14:paraId="06C20808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Weterynaria</w:t>
      </w:r>
    </w:p>
    <w:p w14:paraId="5CBAD49A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Zarządzanie</w:t>
      </w:r>
    </w:p>
    <w:p w14:paraId="067AEC8B" w14:textId="77777777" w:rsidR="00CB0803" w:rsidRPr="0006405A" w:rsidRDefault="00CB0803" w:rsidP="00CB0803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Zarządzanie i inżynieria produkcji</w:t>
      </w:r>
    </w:p>
    <w:p w14:paraId="34D146BF" w14:textId="77777777" w:rsidR="00C7122A" w:rsidRPr="0006405A" w:rsidRDefault="00CB0803" w:rsidP="0006405A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lastRenderedPageBreak/>
        <w:t>Zootechnika</w:t>
      </w:r>
    </w:p>
    <w:p w14:paraId="5B93D458" w14:textId="0D3648FB" w:rsidR="00C7122A" w:rsidRPr="0006405A" w:rsidRDefault="001B59FB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Do Konkursu mogą być zgłaszane prace </w:t>
      </w:r>
      <w:r w:rsidR="00C7122A" w:rsidRPr="0006405A">
        <w:rPr>
          <w:rFonts w:ascii="Arial Narrow" w:hAnsi="Arial Narrow"/>
          <w:sz w:val="24"/>
          <w:szCs w:val="24"/>
        </w:rPr>
        <w:t xml:space="preserve">napisane </w:t>
      </w:r>
      <w:r w:rsidRPr="0006405A">
        <w:rPr>
          <w:rFonts w:ascii="Arial Narrow" w:hAnsi="Arial Narrow"/>
          <w:sz w:val="24"/>
          <w:szCs w:val="24"/>
        </w:rPr>
        <w:t>w język</w:t>
      </w:r>
      <w:r w:rsidR="00C7122A" w:rsidRPr="0006405A">
        <w:rPr>
          <w:rFonts w:ascii="Arial Narrow" w:hAnsi="Arial Narrow"/>
          <w:sz w:val="24"/>
          <w:szCs w:val="24"/>
        </w:rPr>
        <w:t>u polskim</w:t>
      </w:r>
      <w:r w:rsidR="00CB0803" w:rsidRPr="0006405A">
        <w:rPr>
          <w:rFonts w:ascii="Arial Narrow" w:hAnsi="Arial Narrow"/>
          <w:sz w:val="24"/>
          <w:szCs w:val="24"/>
        </w:rPr>
        <w:t xml:space="preserve"> </w:t>
      </w:r>
    </w:p>
    <w:p w14:paraId="51460E55" w14:textId="77777777" w:rsidR="00C7122A" w:rsidRPr="0006405A" w:rsidRDefault="001B59FB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Prace</w:t>
      </w:r>
      <w:r w:rsidR="00C7122A" w:rsidRPr="0006405A">
        <w:rPr>
          <w:rFonts w:ascii="Arial Narrow" w:hAnsi="Arial Narrow"/>
          <w:sz w:val="24"/>
          <w:szCs w:val="24"/>
        </w:rPr>
        <w:t xml:space="preserve"> można zgłaszać w terminie od 20.05</w:t>
      </w:r>
      <w:r w:rsidRPr="0006405A">
        <w:rPr>
          <w:rFonts w:ascii="Arial Narrow" w:hAnsi="Arial Narrow"/>
          <w:sz w:val="24"/>
          <w:szCs w:val="24"/>
        </w:rPr>
        <w:t xml:space="preserve">.2019 roku do </w:t>
      </w:r>
      <w:r w:rsidR="00C7122A" w:rsidRPr="0006405A">
        <w:rPr>
          <w:rFonts w:ascii="Arial Narrow" w:hAnsi="Arial Narrow"/>
          <w:sz w:val="24"/>
          <w:szCs w:val="24"/>
        </w:rPr>
        <w:t>20.09</w:t>
      </w:r>
      <w:r w:rsidRPr="0006405A">
        <w:rPr>
          <w:rFonts w:ascii="Arial Narrow" w:hAnsi="Arial Narrow"/>
          <w:sz w:val="24"/>
          <w:szCs w:val="24"/>
        </w:rPr>
        <w:t xml:space="preserve">.2019 roku. </w:t>
      </w:r>
    </w:p>
    <w:p w14:paraId="07A0AEF8" w14:textId="77777777" w:rsidR="00433939" w:rsidRPr="0006405A" w:rsidRDefault="001B59FB" w:rsidP="00C34F2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Warunkiem uczestnictwa pracy w Konkursie jest przesłanie </w:t>
      </w:r>
      <w:r w:rsidR="00433939" w:rsidRPr="0006405A">
        <w:rPr>
          <w:rFonts w:ascii="Arial Narrow" w:hAnsi="Arial Narrow"/>
          <w:sz w:val="24"/>
          <w:szCs w:val="24"/>
        </w:rPr>
        <w:t xml:space="preserve">drogą elektroniczną na adres: </w:t>
      </w:r>
      <w:hyperlink r:id="rId7" w:history="1">
        <w:r w:rsidR="00433939" w:rsidRPr="0006405A">
          <w:rPr>
            <w:rStyle w:val="Hipercze"/>
            <w:rFonts w:ascii="Arial Narrow" w:hAnsi="Arial Narrow"/>
            <w:sz w:val="24"/>
            <w:szCs w:val="24"/>
          </w:rPr>
          <w:t>KontaktAgro@bnpparibas.pl</w:t>
        </w:r>
      </w:hyperlink>
      <w:r w:rsidR="00433939" w:rsidRPr="0006405A">
        <w:rPr>
          <w:rFonts w:ascii="Arial Narrow" w:hAnsi="Arial Narrow"/>
          <w:sz w:val="24"/>
          <w:szCs w:val="24"/>
        </w:rPr>
        <w:t xml:space="preserve"> </w:t>
      </w:r>
      <w:r w:rsidRPr="0006405A">
        <w:rPr>
          <w:rFonts w:ascii="Arial Narrow" w:hAnsi="Arial Narrow"/>
          <w:sz w:val="24"/>
          <w:szCs w:val="24"/>
        </w:rPr>
        <w:t xml:space="preserve">kompletu dokumentów, na który składają się: </w:t>
      </w:r>
    </w:p>
    <w:p w14:paraId="3A651CA3" w14:textId="769A6D1E" w:rsidR="00433939" w:rsidRPr="0006405A" w:rsidRDefault="001B59FB" w:rsidP="00433939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podpisany formularz zgłoszeniowy, którego wzór stanowi załącznik nr 1 R</w:t>
      </w:r>
      <w:r w:rsidR="00433939" w:rsidRPr="0006405A">
        <w:rPr>
          <w:rFonts w:ascii="Arial Narrow" w:hAnsi="Arial Narrow"/>
          <w:sz w:val="24"/>
          <w:szCs w:val="24"/>
        </w:rPr>
        <w:t>egulaminu</w:t>
      </w:r>
      <w:r w:rsidR="00CB0803" w:rsidRPr="0006405A">
        <w:rPr>
          <w:rFonts w:ascii="Arial Narrow" w:hAnsi="Arial Narrow"/>
          <w:sz w:val="24"/>
          <w:szCs w:val="24"/>
        </w:rPr>
        <w:t>,</w:t>
      </w:r>
    </w:p>
    <w:p w14:paraId="54086A10" w14:textId="77777777" w:rsidR="00433939" w:rsidRPr="0006405A" w:rsidRDefault="001B59FB" w:rsidP="00433939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praca magisterska </w:t>
      </w:r>
      <w:r w:rsidR="00433939" w:rsidRPr="0006405A">
        <w:rPr>
          <w:rFonts w:ascii="Arial Narrow" w:hAnsi="Arial Narrow"/>
          <w:sz w:val="24"/>
          <w:szCs w:val="24"/>
        </w:rPr>
        <w:t>w pliku PDF</w:t>
      </w:r>
      <w:r w:rsidR="00CB0803" w:rsidRPr="0006405A">
        <w:rPr>
          <w:rFonts w:ascii="Arial Narrow" w:hAnsi="Arial Narrow"/>
          <w:sz w:val="24"/>
          <w:szCs w:val="24"/>
        </w:rPr>
        <w:t>,</w:t>
      </w:r>
    </w:p>
    <w:p w14:paraId="79D895FC" w14:textId="7CED5B66" w:rsidR="00433939" w:rsidRPr="0006405A" w:rsidRDefault="001B59FB" w:rsidP="00291037">
      <w:pPr>
        <w:pStyle w:val="Akapitzlist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kopia dyplomu </w:t>
      </w:r>
      <w:r w:rsidR="00433939" w:rsidRPr="0006405A">
        <w:rPr>
          <w:rFonts w:ascii="Arial Narrow" w:hAnsi="Arial Narrow"/>
          <w:sz w:val="24"/>
          <w:szCs w:val="24"/>
        </w:rPr>
        <w:t xml:space="preserve"> lub innego dokumentu potwierdzającego obronę pracy, </w:t>
      </w:r>
      <w:r w:rsidRPr="0006405A">
        <w:rPr>
          <w:rFonts w:ascii="Arial Narrow" w:hAnsi="Arial Narrow"/>
          <w:sz w:val="24"/>
          <w:szCs w:val="24"/>
        </w:rPr>
        <w:t xml:space="preserve"> poświadczone przez autora pracy za zgodność z oryginałem</w:t>
      </w:r>
      <w:r w:rsidR="00CB0803" w:rsidRPr="0006405A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</w:t>
      </w:r>
    </w:p>
    <w:p w14:paraId="04FED28C" w14:textId="77777777" w:rsidR="0056200D" w:rsidRPr="0006405A" w:rsidRDefault="0056200D" w:rsidP="004339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P</w:t>
      </w:r>
      <w:r w:rsidR="001B59FB" w:rsidRPr="0006405A">
        <w:rPr>
          <w:rFonts w:ascii="Arial Narrow" w:hAnsi="Arial Narrow"/>
          <w:sz w:val="24"/>
          <w:szCs w:val="24"/>
        </w:rPr>
        <w:t>rawidłowe zgłoszenie konkursowe</w:t>
      </w:r>
      <w:r w:rsidRPr="0006405A">
        <w:rPr>
          <w:rFonts w:ascii="Arial Narrow" w:hAnsi="Arial Narrow"/>
          <w:sz w:val="24"/>
          <w:szCs w:val="24"/>
        </w:rPr>
        <w:t xml:space="preserve"> powinno zawierać w tytule </w:t>
      </w:r>
      <w:r w:rsidR="00CB0803" w:rsidRPr="0006405A">
        <w:rPr>
          <w:rFonts w:ascii="Arial Narrow" w:hAnsi="Arial Narrow"/>
          <w:sz w:val="24"/>
          <w:szCs w:val="24"/>
        </w:rPr>
        <w:t xml:space="preserve">wiadomości </w:t>
      </w:r>
      <w:r w:rsidRPr="0006405A">
        <w:rPr>
          <w:rFonts w:ascii="Arial Narrow" w:hAnsi="Arial Narrow"/>
          <w:b/>
          <w:sz w:val="24"/>
          <w:szCs w:val="24"/>
        </w:rPr>
        <w:t>Imię i Nazwisko</w:t>
      </w:r>
      <w:r w:rsidRPr="0006405A">
        <w:rPr>
          <w:rFonts w:ascii="Arial Narrow" w:hAnsi="Arial Narrow"/>
          <w:sz w:val="24"/>
          <w:szCs w:val="24"/>
        </w:rPr>
        <w:t xml:space="preserve"> zgłaszającego wraz z dopiskiem </w:t>
      </w:r>
      <w:r w:rsidRPr="0006405A">
        <w:rPr>
          <w:rFonts w:ascii="Arial Narrow" w:hAnsi="Arial Narrow"/>
          <w:b/>
          <w:sz w:val="24"/>
          <w:szCs w:val="24"/>
        </w:rPr>
        <w:t>„Konkurs Jubileuszowy”</w:t>
      </w:r>
      <w:r w:rsidRPr="0006405A">
        <w:rPr>
          <w:rFonts w:ascii="Arial Narrow" w:hAnsi="Arial Narrow"/>
          <w:sz w:val="24"/>
          <w:szCs w:val="24"/>
        </w:rPr>
        <w:t>.</w:t>
      </w:r>
    </w:p>
    <w:p w14:paraId="3EDFEAD9" w14:textId="2187AD61" w:rsidR="0056200D" w:rsidRPr="0006405A" w:rsidRDefault="0056200D" w:rsidP="004339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Zgł</w:t>
      </w:r>
      <w:r w:rsidR="00D468CD" w:rsidRPr="0006405A">
        <w:rPr>
          <w:rFonts w:ascii="Arial Narrow" w:hAnsi="Arial Narrow"/>
          <w:sz w:val="24"/>
          <w:szCs w:val="24"/>
        </w:rPr>
        <w:t>o</w:t>
      </w:r>
      <w:r w:rsidR="001B59FB" w:rsidRPr="0006405A">
        <w:rPr>
          <w:rFonts w:ascii="Arial Narrow" w:hAnsi="Arial Narrow"/>
          <w:sz w:val="24"/>
          <w:szCs w:val="24"/>
        </w:rPr>
        <w:t xml:space="preserve">szenie niekompletne lub dostarczone po </w:t>
      </w:r>
      <w:r w:rsidRPr="0006405A">
        <w:rPr>
          <w:rFonts w:ascii="Arial Narrow" w:hAnsi="Arial Narrow"/>
          <w:sz w:val="24"/>
          <w:szCs w:val="24"/>
        </w:rPr>
        <w:t>terminie, o którym mowa w ust. 5</w:t>
      </w:r>
      <w:r w:rsidR="001B59FB" w:rsidRPr="0006405A">
        <w:rPr>
          <w:rFonts w:ascii="Arial Narrow" w:hAnsi="Arial Narrow"/>
          <w:sz w:val="24"/>
          <w:szCs w:val="24"/>
        </w:rPr>
        <w:t>, nie będzie poddane ocenie przez Kapitułę Konkursu.</w:t>
      </w:r>
    </w:p>
    <w:p w14:paraId="2F416432" w14:textId="6F201C35" w:rsidR="00D468CD" w:rsidRPr="0006405A" w:rsidRDefault="001B59FB" w:rsidP="004339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Rozstrzygni</w:t>
      </w:r>
      <w:r w:rsidR="00D468CD" w:rsidRPr="0006405A">
        <w:rPr>
          <w:rFonts w:ascii="Arial Narrow" w:hAnsi="Arial Narrow"/>
          <w:sz w:val="24"/>
          <w:szCs w:val="24"/>
        </w:rPr>
        <w:t>ęcie Konkursu nastąpi do dnia 15.10</w:t>
      </w:r>
      <w:r w:rsidRPr="0006405A">
        <w:rPr>
          <w:rFonts w:ascii="Arial Narrow" w:hAnsi="Arial Narrow"/>
          <w:sz w:val="24"/>
          <w:szCs w:val="24"/>
        </w:rPr>
        <w:t>.2019 roku. Informacje o laureatach Konkursu zostaną zamieszczone na stronie internetowej Organizatora</w:t>
      </w:r>
      <w:r w:rsidR="006C5E2D">
        <w:rPr>
          <w:rFonts w:ascii="Arial Narrow" w:hAnsi="Arial Narrow"/>
          <w:sz w:val="24"/>
          <w:szCs w:val="24"/>
        </w:rPr>
        <w:t>, na stronie</w:t>
      </w:r>
      <w:r w:rsidRPr="0006405A">
        <w:rPr>
          <w:rFonts w:ascii="Arial Narrow" w:hAnsi="Arial Narrow"/>
          <w:sz w:val="24"/>
          <w:szCs w:val="24"/>
        </w:rPr>
        <w:t xml:space="preserve"> www</w:t>
      </w:r>
      <w:r w:rsidR="00592486">
        <w:rPr>
          <w:rFonts w:ascii="Arial Narrow" w:hAnsi="Arial Narrow"/>
          <w:sz w:val="24"/>
          <w:szCs w:val="24"/>
        </w:rPr>
        <w:t>.100lattradycji.pl</w:t>
      </w:r>
      <w:r w:rsidR="00592486" w:rsidRPr="0006405A">
        <w:rPr>
          <w:rFonts w:ascii="Arial Narrow" w:hAnsi="Arial Narrow"/>
          <w:sz w:val="24"/>
          <w:szCs w:val="24"/>
        </w:rPr>
        <w:t xml:space="preserve"> </w:t>
      </w:r>
      <w:r w:rsidR="00291037" w:rsidRPr="0006405A">
        <w:rPr>
          <w:rFonts w:ascii="Arial Narrow" w:hAnsi="Arial Narrow"/>
          <w:sz w:val="24"/>
          <w:szCs w:val="24"/>
        </w:rPr>
        <w:t>oraz przesłane elektronicznie do laureatów.</w:t>
      </w:r>
    </w:p>
    <w:p w14:paraId="7AAD9213" w14:textId="77777777" w:rsidR="00D468CD" w:rsidRPr="0006405A" w:rsidRDefault="001B59FB" w:rsidP="00433939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Organizator zastrzega prawo do anulowania Konkursu, w przypadku otrzymania mniej niż pięciu prac konkursowych. </w:t>
      </w:r>
    </w:p>
    <w:p w14:paraId="2EC1387E" w14:textId="77777777" w:rsidR="00D468CD" w:rsidRPr="000923A0" w:rsidRDefault="00D468CD" w:rsidP="000923A0">
      <w:pPr>
        <w:rPr>
          <w:rFonts w:ascii="Arial Narrow" w:hAnsi="Arial Narrow"/>
          <w:sz w:val="24"/>
          <w:szCs w:val="24"/>
        </w:rPr>
      </w:pPr>
    </w:p>
    <w:p w14:paraId="29276A40" w14:textId="082B8421" w:rsidR="00FD4A8C" w:rsidRPr="00A05153" w:rsidRDefault="001B59FB" w:rsidP="00A05153">
      <w:pPr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§ 3</w:t>
      </w:r>
      <w:r w:rsidR="00A05153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Przedmiot konkursu</w:t>
      </w:r>
    </w:p>
    <w:p w14:paraId="6A45A256" w14:textId="6D13381B" w:rsidR="00FD4A8C" w:rsidRPr="0006405A" w:rsidRDefault="00FD4A8C" w:rsidP="00FD4A8C">
      <w:pPr>
        <w:pStyle w:val="Akapitzlist"/>
        <w:ind w:left="775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Do konkursu zgłaszane mogą być  prace magisterskie i licencjackie, w których została poruszona problematyka związana z szerokorozumianym rozwojem agrobiznesu, tj. postępem, innowacyjnością i rozwojem gospodarstw rolnych, terenów wiejskich oraz innych działań przynoszących wartość dodaną dla społeczeństwa wiejskiego, środowiska naturalnego, gospodarstw rolnych, obszarów wiejskich, przemysłu rolno-spożywczego etc.</w:t>
      </w:r>
      <w:r w:rsidR="006C5E2D">
        <w:rPr>
          <w:rFonts w:ascii="Arial Narrow" w:hAnsi="Arial Narrow"/>
          <w:sz w:val="24"/>
          <w:szCs w:val="24"/>
        </w:rPr>
        <w:t>,</w:t>
      </w:r>
    </w:p>
    <w:p w14:paraId="4B91ECB6" w14:textId="0B0F658F" w:rsidR="00D468CD" w:rsidRDefault="001B59FB" w:rsidP="00F177FE">
      <w:pPr>
        <w:pStyle w:val="Akapitzlist"/>
        <w:ind w:left="775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 </w:t>
      </w:r>
      <w:r w:rsidR="00291037" w:rsidRPr="0006405A">
        <w:rPr>
          <w:rFonts w:ascii="Arial Narrow" w:hAnsi="Arial Narrow"/>
          <w:sz w:val="24"/>
          <w:szCs w:val="24"/>
        </w:rPr>
        <w:t>których temat wiąże się z rozwojem rolnictwa i przetwórstwa rolno-spożywczego</w:t>
      </w:r>
      <w:r w:rsidR="00F177FE" w:rsidRPr="0006405A">
        <w:rPr>
          <w:rFonts w:ascii="Arial Narrow" w:hAnsi="Arial Narrow"/>
          <w:sz w:val="24"/>
          <w:szCs w:val="24"/>
        </w:rPr>
        <w:t xml:space="preserve"> i powstały na którymkolwiek kierunku wymienionym w § 2. p. 3.</w:t>
      </w:r>
    </w:p>
    <w:p w14:paraId="61D031B7" w14:textId="77777777" w:rsidR="00A05153" w:rsidRPr="0006405A" w:rsidRDefault="00A05153" w:rsidP="00F177FE">
      <w:pPr>
        <w:pStyle w:val="Akapitzlist"/>
        <w:ind w:left="775"/>
        <w:rPr>
          <w:rFonts w:ascii="Arial Narrow" w:hAnsi="Arial Narrow"/>
          <w:sz w:val="24"/>
          <w:szCs w:val="24"/>
        </w:rPr>
      </w:pPr>
    </w:p>
    <w:p w14:paraId="3832EA32" w14:textId="0878A18F" w:rsidR="00D468CD" w:rsidRPr="0006405A" w:rsidRDefault="001B59FB" w:rsidP="00D468CD">
      <w:pPr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§ 4</w:t>
      </w:r>
      <w:r w:rsidR="00A05153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Nagrody </w:t>
      </w:r>
    </w:p>
    <w:p w14:paraId="144F3F1B" w14:textId="569E2655" w:rsidR="00F157F6" w:rsidRPr="0006405A" w:rsidRDefault="001B59FB" w:rsidP="00F157F6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 Konkursie przewiduje się przyznanie nagrody I, II i III stopnia, ufundowane</w:t>
      </w:r>
      <w:r w:rsidR="006C5E2D">
        <w:rPr>
          <w:rFonts w:ascii="Arial Narrow" w:hAnsi="Arial Narrow"/>
          <w:sz w:val="24"/>
          <w:szCs w:val="24"/>
        </w:rPr>
        <w:t>j</w:t>
      </w:r>
      <w:r w:rsidRPr="0006405A">
        <w:rPr>
          <w:rFonts w:ascii="Arial Narrow" w:hAnsi="Arial Narrow"/>
          <w:sz w:val="24"/>
          <w:szCs w:val="24"/>
        </w:rPr>
        <w:t xml:space="preserve"> </w:t>
      </w:r>
      <w:r w:rsidR="00F157F6" w:rsidRPr="0006405A">
        <w:rPr>
          <w:rFonts w:ascii="Arial Narrow" w:hAnsi="Arial Narrow"/>
          <w:sz w:val="24"/>
          <w:szCs w:val="24"/>
        </w:rPr>
        <w:t xml:space="preserve"> </w:t>
      </w:r>
      <w:r w:rsidR="00F177FE" w:rsidRPr="0006405A">
        <w:rPr>
          <w:rFonts w:ascii="Arial Narrow" w:hAnsi="Arial Narrow"/>
          <w:sz w:val="24"/>
          <w:szCs w:val="24"/>
        </w:rPr>
        <w:t xml:space="preserve">przez </w:t>
      </w:r>
      <w:r w:rsidR="00F157F6" w:rsidRPr="0006405A">
        <w:rPr>
          <w:rFonts w:ascii="Arial Narrow" w:hAnsi="Arial Narrow"/>
          <w:sz w:val="24"/>
          <w:szCs w:val="24"/>
        </w:rPr>
        <w:t>Organizatora.</w:t>
      </w:r>
    </w:p>
    <w:p w14:paraId="3F34B877" w14:textId="77777777" w:rsidR="00F157F6" w:rsidRPr="0006405A" w:rsidRDefault="001B59FB" w:rsidP="00F157F6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Organizator przewiduje nagrody</w:t>
      </w:r>
      <w:r w:rsidR="00F157F6" w:rsidRPr="0006405A">
        <w:rPr>
          <w:rFonts w:ascii="Arial Narrow" w:hAnsi="Arial Narrow"/>
          <w:sz w:val="24"/>
          <w:szCs w:val="24"/>
        </w:rPr>
        <w:t xml:space="preserve"> finansowe w łącznej wysokości 10</w:t>
      </w:r>
      <w:r w:rsidRPr="0006405A">
        <w:rPr>
          <w:rFonts w:ascii="Arial Narrow" w:hAnsi="Arial Narrow"/>
          <w:sz w:val="24"/>
          <w:szCs w:val="24"/>
        </w:rPr>
        <w:t xml:space="preserve"> 000 zł brutto, przy czym:</w:t>
      </w:r>
    </w:p>
    <w:p w14:paraId="649575E9" w14:textId="77777777" w:rsidR="00F157F6" w:rsidRPr="0006405A" w:rsidRDefault="00F157F6" w:rsidP="00F157F6">
      <w:pPr>
        <w:pStyle w:val="Akapitzlist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nagroda I stopnia – 5</w:t>
      </w:r>
      <w:r w:rsidR="001B59FB" w:rsidRPr="0006405A">
        <w:rPr>
          <w:rFonts w:ascii="Arial Narrow" w:hAnsi="Arial Narrow"/>
          <w:sz w:val="24"/>
          <w:szCs w:val="24"/>
        </w:rPr>
        <w:t xml:space="preserve"> 000 zł brutto,</w:t>
      </w:r>
      <w:r w:rsidRPr="0006405A">
        <w:rPr>
          <w:rFonts w:ascii="Arial Narrow" w:hAnsi="Arial Narrow"/>
          <w:sz w:val="24"/>
          <w:szCs w:val="24"/>
        </w:rPr>
        <w:t xml:space="preserve"> </w:t>
      </w:r>
    </w:p>
    <w:p w14:paraId="54D94CD3" w14:textId="77777777" w:rsidR="00F157F6" w:rsidRPr="0006405A" w:rsidRDefault="00F157F6" w:rsidP="00F157F6">
      <w:pPr>
        <w:pStyle w:val="Akapitzlist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nagroda II stopnia – 3 000 zł brutto, </w:t>
      </w:r>
    </w:p>
    <w:p w14:paraId="2F652B0C" w14:textId="77777777" w:rsidR="00F157F6" w:rsidRPr="0006405A" w:rsidRDefault="00F157F6" w:rsidP="00F157F6">
      <w:pPr>
        <w:pStyle w:val="Akapitzlist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nagroda III stopnia – 2</w:t>
      </w:r>
      <w:r w:rsidR="001B59FB" w:rsidRPr="0006405A">
        <w:rPr>
          <w:rFonts w:ascii="Arial Narrow" w:hAnsi="Arial Narrow"/>
          <w:sz w:val="24"/>
          <w:szCs w:val="24"/>
        </w:rPr>
        <w:t xml:space="preserve"> 000 zł brutto. </w:t>
      </w:r>
    </w:p>
    <w:p w14:paraId="57313084" w14:textId="77777777" w:rsidR="00F157F6" w:rsidRPr="0006405A" w:rsidRDefault="001B59FB" w:rsidP="00F157F6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Nagrody pieniężne zostaną przekazane przez </w:t>
      </w:r>
      <w:r w:rsidR="00F157F6" w:rsidRPr="0006405A">
        <w:rPr>
          <w:rFonts w:ascii="Arial Narrow" w:hAnsi="Arial Narrow"/>
          <w:sz w:val="24"/>
          <w:szCs w:val="24"/>
        </w:rPr>
        <w:t>Organizatora</w:t>
      </w:r>
      <w:r w:rsidRPr="0006405A">
        <w:rPr>
          <w:rFonts w:ascii="Arial Narrow" w:hAnsi="Arial Narrow"/>
          <w:sz w:val="24"/>
          <w:szCs w:val="24"/>
        </w:rPr>
        <w:t xml:space="preserve"> przelewem na rachunek bankowy wskazany przez laureata Konkursu, w terminie 7 dni od daty otrzymania informacji o numerze bankowym. </w:t>
      </w:r>
    </w:p>
    <w:p w14:paraId="151F2AE5" w14:textId="68B7E29B" w:rsidR="00DD1A8D" w:rsidRPr="0006405A" w:rsidRDefault="00DD1A8D" w:rsidP="00F157F6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Organizator przewiduje możliwość przeprowadzenia wręczenia nagród podczas uroczystej Gali, będącej  wydarzeniem towarzyszącym </w:t>
      </w:r>
      <w:r w:rsidR="00F177FE" w:rsidRPr="0006405A">
        <w:rPr>
          <w:rFonts w:ascii="Arial Narrow" w:hAnsi="Arial Narrow"/>
          <w:sz w:val="24"/>
          <w:szCs w:val="24"/>
        </w:rPr>
        <w:t>corocznej</w:t>
      </w:r>
      <w:r w:rsidRPr="0006405A">
        <w:rPr>
          <w:rFonts w:ascii="Arial Narrow" w:hAnsi="Arial Narrow"/>
          <w:sz w:val="24"/>
          <w:szCs w:val="24"/>
        </w:rPr>
        <w:t xml:space="preserve"> konferencji organizowanej na </w:t>
      </w:r>
      <w:r w:rsidRPr="0006405A">
        <w:rPr>
          <w:rFonts w:ascii="Arial Narrow" w:hAnsi="Arial Narrow"/>
          <w:sz w:val="24"/>
          <w:szCs w:val="24"/>
        </w:rPr>
        <w:lastRenderedPageBreak/>
        <w:t>terenie Polski. W tym wypadku Organizator pokrywa koszty podróży na miejsce wydarzenia i uczestnictwa laureatów w ww.</w:t>
      </w:r>
      <w:r w:rsidR="00F177FE" w:rsidRPr="0006405A">
        <w:rPr>
          <w:rFonts w:ascii="Arial Narrow" w:hAnsi="Arial Narrow"/>
          <w:sz w:val="24"/>
          <w:szCs w:val="24"/>
        </w:rPr>
        <w:t xml:space="preserve"> </w:t>
      </w:r>
      <w:r w:rsidRPr="0006405A">
        <w:rPr>
          <w:rFonts w:ascii="Arial Narrow" w:hAnsi="Arial Narrow"/>
          <w:sz w:val="24"/>
          <w:szCs w:val="24"/>
        </w:rPr>
        <w:t>konferencji.</w:t>
      </w:r>
    </w:p>
    <w:p w14:paraId="65E5FD3A" w14:textId="77777777" w:rsidR="002354A8" w:rsidRPr="002824DB" w:rsidRDefault="002354A8" w:rsidP="002354A8">
      <w:pPr>
        <w:numPr>
          <w:ilvl w:val="0"/>
          <w:numId w:val="4"/>
        </w:num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824DB">
        <w:rPr>
          <w:rFonts w:ascii="Arial Narrow" w:eastAsia="Times New Roman" w:hAnsi="Arial Narrow"/>
          <w:sz w:val="24"/>
          <w:szCs w:val="24"/>
        </w:rPr>
        <w:t>Od wartości nagród rzeczowych przyznanych Zwycięzcom, Organizator naliczy właściwy podatek na poczet zryczałtowanego podatku dochodowego od osób fizycznych i wniesie opłatę skarbową na kwotę stanowiącą 10 % wartości nagród na poczet tego podatk</w:t>
      </w:r>
      <w:r w:rsidRPr="002824DB">
        <w:rPr>
          <w:rFonts w:eastAsia="Times New Roman"/>
          <w:sz w:val="24"/>
          <w:szCs w:val="24"/>
        </w:rPr>
        <w:t>u.</w:t>
      </w:r>
    </w:p>
    <w:p w14:paraId="66F5F5A1" w14:textId="77777777" w:rsidR="007D17FA" w:rsidRPr="0006405A" w:rsidRDefault="007D17FA" w:rsidP="007D17FA">
      <w:pPr>
        <w:pStyle w:val="Akapitzlist"/>
        <w:ind w:left="1135"/>
        <w:rPr>
          <w:rFonts w:ascii="Arial Narrow" w:hAnsi="Arial Narrow"/>
          <w:sz w:val="24"/>
          <w:szCs w:val="24"/>
        </w:rPr>
      </w:pPr>
    </w:p>
    <w:p w14:paraId="04DD207F" w14:textId="16DAADF0" w:rsidR="00F157F6" w:rsidRPr="0006405A" w:rsidRDefault="001B59FB" w:rsidP="00F157F6">
      <w:pPr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§ 5</w:t>
      </w:r>
      <w:r w:rsidR="00A05153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Kapituła Konkursu</w:t>
      </w:r>
    </w:p>
    <w:p w14:paraId="3234570B" w14:textId="77777777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 celu przeprowadzenia konkursu, powołuje</w:t>
      </w:r>
      <w:r w:rsidR="007D17FA" w:rsidRPr="0006405A">
        <w:rPr>
          <w:rFonts w:ascii="Arial Narrow" w:hAnsi="Arial Narrow"/>
          <w:sz w:val="24"/>
          <w:szCs w:val="24"/>
        </w:rPr>
        <w:t xml:space="preserve"> się </w:t>
      </w:r>
      <w:r w:rsidRPr="0006405A">
        <w:rPr>
          <w:rFonts w:ascii="Arial Narrow" w:hAnsi="Arial Narrow"/>
          <w:sz w:val="24"/>
          <w:szCs w:val="24"/>
        </w:rPr>
        <w:t xml:space="preserve"> Kapitułę Konkursu, zwaną dalej „Kapitułą”. </w:t>
      </w:r>
    </w:p>
    <w:p w14:paraId="1CFC0F99" w14:textId="68C38312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 skład Kapituły wchodzi pięć osób, w tym Przewodniczący, Sekretarz i trzech członków. </w:t>
      </w:r>
      <w:r w:rsidR="00F177FE" w:rsidRPr="0006405A">
        <w:rPr>
          <w:rFonts w:ascii="Arial Narrow" w:hAnsi="Arial Narrow"/>
          <w:sz w:val="24"/>
          <w:szCs w:val="24"/>
        </w:rPr>
        <w:t xml:space="preserve">Informacja </w:t>
      </w:r>
      <w:r w:rsidRPr="0006405A">
        <w:rPr>
          <w:rFonts w:ascii="Arial Narrow" w:hAnsi="Arial Narrow"/>
          <w:sz w:val="24"/>
          <w:szCs w:val="24"/>
        </w:rPr>
        <w:t xml:space="preserve">na temat składu Kapituły </w:t>
      </w:r>
      <w:r w:rsidR="00F177FE" w:rsidRPr="0006405A">
        <w:rPr>
          <w:rFonts w:ascii="Arial Narrow" w:hAnsi="Arial Narrow"/>
          <w:sz w:val="24"/>
          <w:szCs w:val="24"/>
        </w:rPr>
        <w:t xml:space="preserve">zamieszczona jest </w:t>
      </w:r>
      <w:r w:rsidRPr="0006405A">
        <w:rPr>
          <w:rFonts w:ascii="Arial Narrow" w:hAnsi="Arial Narrow"/>
          <w:sz w:val="24"/>
          <w:szCs w:val="24"/>
        </w:rPr>
        <w:t>na stronie int</w:t>
      </w:r>
      <w:r w:rsidR="007D17FA" w:rsidRPr="0006405A">
        <w:rPr>
          <w:rFonts w:ascii="Arial Narrow" w:hAnsi="Arial Narrow"/>
          <w:sz w:val="24"/>
          <w:szCs w:val="24"/>
        </w:rPr>
        <w:t>ernetowej Organizatora</w:t>
      </w:r>
      <w:r w:rsidR="00F177FE" w:rsidRPr="0006405A">
        <w:rPr>
          <w:rFonts w:ascii="Arial Narrow" w:hAnsi="Arial Narrow"/>
          <w:sz w:val="24"/>
          <w:szCs w:val="24"/>
        </w:rPr>
        <w:t xml:space="preserve"> www.</w:t>
      </w:r>
      <w:r w:rsidR="00592486">
        <w:rPr>
          <w:rFonts w:ascii="Arial Narrow" w:hAnsi="Arial Narrow"/>
          <w:sz w:val="24"/>
          <w:szCs w:val="24"/>
        </w:rPr>
        <w:t>100lattradycji.pl</w:t>
      </w:r>
    </w:p>
    <w:p w14:paraId="0CEF28D1" w14:textId="77777777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Zadaniem Kapituły jest: </w:t>
      </w:r>
    </w:p>
    <w:p w14:paraId="4DFD914C" w14:textId="77777777" w:rsidR="007D17FA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formalna weryfikacja na</w:t>
      </w:r>
      <w:r w:rsidR="007D17FA" w:rsidRPr="0006405A">
        <w:rPr>
          <w:rFonts w:ascii="Arial Narrow" w:hAnsi="Arial Narrow"/>
          <w:sz w:val="24"/>
          <w:szCs w:val="24"/>
        </w:rPr>
        <w:t xml:space="preserve">desłanych prac magisterskich, </w:t>
      </w:r>
    </w:p>
    <w:p w14:paraId="13BBF35E" w14:textId="77777777" w:rsidR="007D17FA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ocena merytoryczna nad</w:t>
      </w:r>
      <w:r w:rsidR="007D17FA" w:rsidRPr="0006405A">
        <w:rPr>
          <w:rFonts w:ascii="Arial Narrow" w:hAnsi="Arial Narrow"/>
          <w:sz w:val="24"/>
          <w:szCs w:val="24"/>
        </w:rPr>
        <w:t xml:space="preserve">esłanych prac magisterskich, </w:t>
      </w:r>
    </w:p>
    <w:p w14:paraId="2C742010" w14:textId="77777777" w:rsidR="007D17FA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wytypowanie laureatów. </w:t>
      </w:r>
    </w:p>
    <w:p w14:paraId="7DFEC127" w14:textId="77777777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 pierwszym etapie Konkursu Członkowie Kapituły oceniając spełnienie przez autora pracy wymogów określonych w § 2 Regulaminu podejmują decyzję o do</w:t>
      </w:r>
      <w:r w:rsidR="007D17FA" w:rsidRPr="0006405A">
        <w:rPr>
          <w:rFonts w:ascii="Arial Narrow" w:hAnsi="Arial Narrow"/>
          <w:sz w:val="24"/>
          <w:szCs w:val="24"/>
        </w:rPr>
        <w:t xml:space="preserve">puszczeniu pracy do Konkursu. </w:t>
      </w:r>
    </w:p>
    <w:p w14:paraId="3144EFFA" w14:textId="77777777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 drugim etapie Konkursu Członkowie Kapituły weryfikują zgodność tematu pracy z zakresem tematyki Konkursu. Wyłonione prace </w:t>
      </w:r>
      <w:r w:rsidR="007D17FA" w:rsidRPr="0006405A">
        <w:rPr>
          <w:rFonts w:ascii="Arial Narrow" w:hAnsi="Arial Narrow"/>
          <w:sz w:val="24"/>
          <w:szCs w:val="24"/>
        </w:rPr>
        <w:t xml:space="preserve">są poddawane  ocenie. </w:t>
      </w:r>
    </w:p>
    <w:p w14:paraId="3CB71892" w14:textId="67E98C55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 trzecim etapie wszyscy Członkowie Kapituły dokonują oceny prac zgodnie z formularzem </w:t>
      </w:r>
      <w:r w:rsidR="00A74149" w:rsidRPr="0006405A">
        <w:rPr>
          <w:rFonts w:ascii="Arial Narrow" w:hAnsi="Arial Narrow"/>
          <w:sz w:val="24"/>
          <w:szCs w:val="24"/>
        </w:rPr>
        <w:t>oceny</w:t>
      </w:r>
      <w:r w:rsidRPr="0006405A">
        <w:rPr>
          <w:rFonts w:ascii="Arial Narrow" w:hAnsi="Arial Narrow"/>
          <w:sz w:val="24"/>
          <w:szCs w:val="24"/>
        </w:rPr>
        <w:t xml:space="preserve">, który stanowi załącznik nr 2 do Regulaminu. </w:t>
      </w:r>
    </w:p>
    <w:p w14:paraId="57366F35" w14:textId="77777777" w:rsidR="007D17FA" w:rsidRPr="0006405A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Ocenie podlegają: </w:t>
      </w:r>
    </w:p>
    <w:p w14:paraId="5E5519BF" w14:textId="05B98D79" w:rsidR="004478CB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oryginalność pracy - </w:t>
      </w:r>
      <w:r w:rsidR="00A74149" w:rsidRPr="0006405A">
        <w:rPr>
          <w:rFonts w:ascii="Arial Narrow" w:hAnsi="Arial Narrow"/>
          <w:sz w:val="24"/>
          <w:szCs w:val="24"/>
        </w:rPr>
        <w:t>twórczy wkład autora w opisanie rozwoju na wybranym polu</w:t>
      </w:r>
      <w:r w:rsidRPr="0006405A">
        <w:rPr>
          <w:rFonts w:ascii="Arial Narrow" w:hAnsi="Arial Narrow"/>
          <w:sz w:val="24"/>
          <w:szCs w:val="24"/>
        </w:rPr>
        <w:t>,</w:t>
      </w:r>
    </w:p>
    <w:p w14:paraId="2DD4E810" w14:textId="77777777" w:rsidR="004478CB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teoretyczna wartość pracy, </w:t>
      </w:r>
    </w:p>
    <w:p w14:paraId="5BD7664F" w14:textId="77777777" w:rsidR="004478CB" w:rsidRPr="0006405A" w:rsidRDefault="001B59FB" w:rsidP="007D17FA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praktyczna użyteczność pracy,</w:t>
      </w:r>
    </w:p>
    <w:p w14:paraId="717CD3E4" w14:textId="77777777" w:rsidR="00DD1A8D" w:rsidRPr="0006405A" w:rsidRDefault="001B59FB" w:rsidP="004478CB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poprawność ujęcia treści pod względem merytorycznym, </w:t>
      </w:r>
    </w:p>
    <w:p w14:paraId="5CD9C0F2" w14:textId="1B801196" w:rsidR="00DD1A8D" w:rsidRPr="0006405A" w:rsidRDefault="00DD1A8D" w:rsidP="004478CB">
      <w:pPr>
        <w:pStyle w:val="Akapitzlist"/>
        <w:numPr>
          <w:ilvl w:val="1"/>
          <w:numId w:val="5"/>
        </w:num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Innowacyjność </w:t>
      </w:r>
      <w:r w:rsidR="00F177FE" w:rsidRPr="0006405A">
        <w:rPr>
          <w:rFonts w:ascii="Arial Narrow" w:hAnsi="Arial Narrow"/>
          <w:sz w:val="24"/>
          <w:szCs w:val="24"/>
        </w:rPr>
        <w:t xml:space="preserve">opisanego </w:t>
      </w:r>
      <w:r w:rsidRPr="0006405A">
        <w:rPr>
          <w:rFonts w:ascii="Arial Narrow" w:hAnsi="Arial Narrow"/>
          <w:sz w:val="24"/>
          <w:szCs w:val="24"/>
        </w:rPr>
        <w:t>rozwiązania</w:t>
      </w:r>
    </w:p>
    <w:p w14:paraId="28CBEC24" w14:textId="3835BD07" w:rsidR="00DD1A8D" w:rsidRPr="0006405A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Na</w:t>
      </w:r>
      <w:r w:rsidR="001B59FB" w:rsidRPr="0006405A">
        <w:rPr>
          <w:rFonts w:ascii="Arial Narrow" w:hAnsi="Arial Narrow"/>
          <w:sz w:val="24"/>
          <w:szCs w:val="24"/>
        </w:rPr>
        <w:t xml:space="preserve"> podstawie przydzielonych ocen nadesłanych prawidłowo prac, Kapituła Konkursu dokonuje wyboru Laureatów Konkursu. W przypadku równowagi ocen głos Przewodniczącego ma znaczenie decydujące. </w:t>
      </w:r>
    </w:p>
    <w:p w14:paraId="322EEDF5" w14:textId="77777777" w:rsidR="00DD1A8D" w:rsidRPr="0006405A" w:rsidRDefault="001B59FB" w:rsidP="00DD1A8D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Kapituła Konkursu może również przyznać nagrodę specjalną – wyróżnienie niebędące nagrodą finansową. </w:t>
      </w:r>
    </w:p>
    <w:p w14:paraId="4D6B916A" w14:textId="77777777" w:rsidR="00DD1A8D" w:rsidRPr="0006405A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 K</w:t>
      </w:r>
      <w:r w:rsidR="001B59FB" w:rsidRPr="0006405A">
        <w:rPr>
          <w:rFonts w:ascii="Arial Narrow" w:hAnsi="Arial Narrow"/>
          <w:sz w:val="24"/>
          <w:szCs w:val="24"/>
        </w:rPr>
        <w:t xml:space="preserve">apituła może nie przyznać nagrody danego stopnia lub wyróżnienia. </w:t>
      </w:r>
    </w:p>
    <w:p w14:paraId="32B67F4D" w14:textId="77777777" w:rsidR="00DD1A8D" w:rsidRPr="0006405A" w:rsidRDefault="00F177FE" w:rsidP="00DD1A8D">
      <w:pPr>
        <w:pStyle w:val="Akapitzlist"/>
        <w:numPr>
          <w:ilvl w:val="0"/>
          <w:numId w:val="5"/>
        </w:numPr>
        <w:ind w:left="1134" w:hanging="283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 </w:t>
      </w:r>
      <w:r w:rsidR="001B59FB" w:rsidRPr="0006405A">
        <w:rPr>
          <w:rFonts w:ascii="Arial Narrow" w:hAnsi="Arial Narrow"/>
          <w:sz w:val="24"/>
          <w:szCs w:val="24"/>
        </w:rPr>
        <w:t xml:space="preserve">Decyzje Kapituły są wiążące i ostateczne. </w:t>
      </w:r>
    </w:p>
    <w:p w14:paraId="1E3E871D" w14:textId="77777777" w:rsidR="00FF639F" w:rsidRPr="0006405A" w:rsidRDefault="00FF639F" w:rsidP="00FF639F">
      <w:pPr>
        <w:pStyle w:val="Akapitzlist"/>
        <w:ind w:left="1134"/>
        <w:rPr>
          <w:rFonts w:ascii="Arial Narrow" w:hAnsi="Arial Narrow"/>
          <w:sz w:val="24"/>
          <w:szCs w:val="24"/>
        </w:rPr>
      </w:pPr>
    </w:p>
    <w:p w14:paraId="6582B114" w14:textId="77777777" w:rsidR="00A05153" w:rsidRDefault="00A0515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FD22AB7" w14:textId="5E4F927F" w:rsidR="00FF639F" w:rsidRPr="0006405A" w:rsidRDefault="001B59FB" w:rsidP="00FF639F">
      <w:pPr>
        <w:pStyle w:val="Akapitzlist"/>
        <w:ind w:left="1134"/>
        <w:jc w:val="center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lastRenderedPageBreak/>
        <w:t>§ 6</w:t>
      </w:r>
      <w:r w:rsidR="00A05153">
        <w:rPr>
          <w:rFonts w:ascii="Arial Narrow" w:hAnsi="Arial Narrow"/>
          <w:sz w:val="24"/>
          <w:szCs w:val="24"/>
        </w:rPr>
        <w:t>.</w:t>
      </w:r>
      <w:r w:rsidRPr="0006405A">
        <w:rPr>
          <w:rFonts w:ascii="Arial Narrow" w:hAnsi="Arial Narrow"/>
          <w:sz w:val="24"/>
          <w:szCs w:val="24"/>
        </w:rPr>
        <w:t xml:space="preserve"> Postanowienia końcowe</w:t>
      </w:r>
    </w:p>
    <w:p w14:paraId="1CBD9DC0" w14:textId="77777777" w:rsidR="00FF639F" w:rsidRPr="0006405A" w:rsidRDefault="00FF639F" w:rsidP="00FF639F">
      <w:pPr>
        <w:pStyle w:val="Akapitzlist"/>
        <w:ind w:left="1134"/>
        <w:jc w:val="center"/>
        <w:rPr>
          <w:rFonts w:ascii="Arial Narrow" w:hAnsi="Arial Narrow"/>
          <w:sz w:val="24"/>
          <w:szCs w:val="24"/>
        </w:rPr>
      </w:pPr>
    </w:p>
    <w:p w14:paraId="31599E7A" w14:textId="77777777" w:rsidR="004B35A6" w:rsidRPr="0006405A" w:rsidRDefault="001B59FB" w:rsidP="00C0764C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 xml:space="preserve">W przypadku powzięcia informacji przez Organizatora, </w:t>
      </w:r>
      <w:r w:rsidR="00C0764C" w:rsidRPr="0006405A">
        <w:rPr>
          <w:rFonts w:ascii="Arial Narrow" w:hAnsi="Arial Narrow"/>
          <w:sz w:val="24"/>
          <w:szCs w:val="24"/>
        </w:rPr>
        <w:t xml:space="preserve">że nagrodzona praca magisterska </w:t>
      </w:r>
      <w:r w:rsidRPr="0006405A">
        <w:rPr>
          <w:rFonts w:ascii="Arial Narrow" w:hAnsi="Arial Narrow"/>
          <w:sz w:val="24"/>
          <w:szCs w:val="24"/>
        </w:rPr>
        <w:t xml:space="preserve">powstała z naruszeniem zasad etycznych (m.in. stanowi plagiat lub została napisana przez inną osobę niż wskazana jako autor pracy) lub stwierdzenia, że zostały naruszone postanowienia Regulaminu, Organizatorowi przysługuje prawo do cofnięcia decyzji o przyznaniu nagrody i żądania zwrotu przyznanej nagrody. </w:t>
      </w:r>
    </w:p>
    <w:p w14:paraId="56216BFC" w14:textId="13D85F95" w:rsidR="004B35A6" w:rsidRPr="0006405A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Wszelkie wątpliwości dotyczące zasad, organizacj</w:t>
      </w:r>
      <w:r w:rsidR="004B35A6" w:rsidRPr="0006405A">
        <w:rPr>
          <w:rFonts w:ascii="Arial Narrow" w:hAnsi="Arial Narrow"/>
          <w:sz w:val="24"/>
          <w:szCs w:val="24"/>
        </w:rPr>
        <w:t>i i trybu prowadzenia Konkursu</w:t>
      </w:r>
      <w:r w:rsidR="002824DB">
        <w:rPr>
          <w:rFonts w:ascii="Arial Narrow" w:hAnsi="Arial Narrow"/>
          <w:sz w:val="24"/>
          <w:szCs w:val="24"/>
        </w:rPr>
        <w:t xml:space="preserve"> </w:t>
      </w:r>
      <w:r w:rsidR="004B35A6" w:rsidRPr="0006405A">
        <w:rPr>
          <w:rFonts w:ascii="Arial Narrow" w:hAnsi="Arial Narrow"/>
          <w:sz w:val="24"/>
          <w:szCs w:val="24"/>
        </w:rPr>
        <w:t>r</w:t>
      </w:r>
      <w:r w:rsidRPr="0006405A">
        <w:rPr>
          <w:rFonts w:ascii="Arial Narrow" w:hAnsi="Arial Narrow"/>
          <w:sz w:val="24"/>
          <w:szCs w:val="24"/>
        </w:rPr>
        <w:t>ozstrzyga Organizator</w:t>
      </w:r>
      <w:r w:rsidR="00714742">
        <w:rPr>
          <w:rFonts w:ascii="Arial Narrow" w:hAnsi="Arial Narrow"/>
          <w:sz w:val="24"/>
          <w:szCs w:val="24"/>
        </w:rPr>
        <w:t>, drogą mailową, poprzez adres KontaktAgro@bnpparibas.pl</w:t>
      </w:r>
      <w:r w:rsidRPr="0006405A">
        <w:rPr>
          <w:rFonts w:ascii="Arial Narrow" w:hAnsi="Arial Narrow"/>
          <w:sz w:val="24"/>
          <w:szCs w:val="24"/>
        </w:rPr>
        <w:t xml:space="preserve"> </w:t>
      </w:r>
    </w:p>
    <w:p w14:paraId="5B388F31" w14:textId="2ECD9772" w:rsidR="00C0764C" w:rsidRPr="0006405A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Regulamin wchodzi w życi</w:t>
      </w:r>
      <w:r w:rsidR="00BA77DD">
        <w:rPr>
          <w:rFonts w:ascii="Arial Narrow" w:hAnsi="Arial Narrow"/>
          <w:sz w:val="24"/>
          <w:szCs w:val="24"/>
        </w:rPr>
        <w:t>e 20 maja 2019 r.</w:t>
      </w:r>
    </w:p>
    <w:p w14:paraId="23DA332E" w14:textId="26ABCCAD" w:rsidR="00C0764C" w:rsidRPr="0006405A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Uczestnicy Konkursu wyrażają zgodę, na opublikowanie ich danych osobowych</w:t>
      </w:r>
      <w:r w:rsidR="006472A0">
        <w:rPr>
          <w:rFonts w:ascii="Arial Narrow" w:hAnsi="Arial Narrow"/>
          <w:sz w:val="24"/>
          <w:szCs w:val="24"/>
        </w:rPr>
        <w:t xml:space="preserve"> tj. Imienia i Nazwiska </w:t>
      </w:r>
      <w:r w:rsidRPr="0006405A">
        <w:rPr>
          <w:rFonts w:ascii="Arial Narrow" w:hAnsi="Arial Narrow"/>
          <w:sz w:val="24"/>
          <w:szCs w:val="24"/>
        </w:rPr>
        <w:t xml:space="preserve"> oraz tytułu pracy magisterskiej na stronie internetowej Organizatora. </w:t>
      </w:r>
    </w:p>
    <w:p w14:paraId="04EA202A" w14:textId="77777777" w:rsidR="00C0764C" w:rsidRPr="0006405A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t>Przystąpienie do Konkursu oznacza akceptację Regulaminu oraz zgodę na przetwarzanie danych osobowych uczestnika w celach promocyjno-informacyjnych</w:t>
      </w:r>
      <w:r w:rsidR="00C0764C" w:rsidRPr="0006405A">
        <w:rPr>
          <w:rFonts w:ascii="Arial Narrow" w:hAnsi="Arial Narrow"/>
          <w:sz w:val="24"/>
          <w:szCs w:val="24"/>
        </w:rPr>
        <w:t xml:space="preserve"> przez Organizatora</w:t>
      </w:r>
    </w:p>
    <w:p w14:paraId="24E0A46E" w14:textId="77777777" w:rsidR="00C0764C" w:rsidRPr="0006405A" w:rsidRDefault="00C0764C" w:rsidP="00C0764C">
      <w:pPr>
        <w:pStyle w:val="Akapitzlist"/>
        <w:tabs>
          <w:tab w:val="left" w:pos="1134"/>
        </w:tabs>
        <w:ind w:left="1276"/>
        <w:rPr>
          <w:rFonts w:ascii="Arial Narrow" w:hAnsi="Arial Narrow"/>
          <w:sz w:val="24"/>
          <w:szCs w:val="24"/>
        </w:rPr>
      </w:pPr>
    </w:p>
    <w:p w14:paraId="5910DA24" w14:textId="77777777" w:rsidR="00C0764C" w:rsidRPr="0006405A" w:rsidRDefault="00C0764C" w:rsidP="00C0764C">
      <w:pPr>
        <w:pStyle w:val="Akapitzlist"/>
        <w:tabs>
          <w:tab w:val="left" w:pos="1134"/>
        </w:tabs>
        <w:ind w:left="1276"/>
        <w:rPr>
          <w:rFonts w:ascii="Arial Narrow" w:hAnsi="Arial Narrow"/>
          <w:sz w:val="24"/>
          <w:szCs w:val="24"/>
        </w:rPr>
      </w:pPr>
    </w:p>
    <w:p w14:paraId="6E602AAD" w14:textId="77777777" w:rsidR="00C0764C" w:rsidRPr="0006405A" w:rsidRDefault="00C0764C">
      <w:pPr>
        <w:rPr>
          <w:rFonts w:ascii="Arial Narrow" w:hAnsi="Arial Narrow"/>
          <w:sz w:val="24"/>
          <w:szCs w:val="24"/>
        </w:rPr>
      </w:pPr>
    </w:p>
    <w:p w14:paraId="7A522648" w14:textId="77777777" w:rsidR="00C0764C" w:rsidRPr="0006405A" w:rsidRDefault="00C0764C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3C9386AD" w14:textId="77777777" w:rsidR="00F177FE" w:rsidRPr="0006405A" w:rsidRDefault="00F177FE">
      <w:pPr>
        <w:rPr>
          <w:rFonts w:ascii="Arial Narrow" w:hAnsi="Arial Narrow"/>
          <w:sz w:val="24"/>
          <w:szCs w:val="24"/>
        </w:rPr>
      </w:pPr>
      <w:r w:rsidRPr="0006405A">
        <w:rPr>
          <w:rFonts w:ascii="Arial Narrow" w:hAnsi="Arial Narrow"/>
          <w:sz w:val="24"/>
          <w:szCs w:val="24"/>
        </w:rPr>
        <w:br w:type="page"/>
      </w:r>
    </w:p>
    <w:p w14:paraId="0893D669" w14:textId="77777777" w:rsidR="000D10AC" w:rsidRPr="000D10AC" w:rsidRDefault="000D10AC">
      <w:pPr>
        <w:rPr>
          <w:rFonts w:ascii="Arial Narrow" w:hAnsi="Arial Narrow"/>
          <w:sz w:val="24"/>
          <w:szCs w:val="24"/>
        </w:rPr>
      </w:pPr>
    </w:p>
    <w:sectPr w:rsidR="000D10AC" w:rsidRPr="000D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82A8C" w15:done="0"/>
  <w15:commentEx w15:paraId="0EE0BAA7" w15:done="0"/>
  <w15:commentEx w15:paraId="4B6264AB" w15:done="0"/>
  <w15:commentEx w15:paraId="4AD28D61" w15:done="0"/>
  <w15:commentEx w15:paraId="473566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76E"/>
    <w:multiLevelType w:val="hybridMultilevel"/>
    <w:tmpl w:val="AE92CA3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22350FE2"/>
    <w:multiLevelType w:val="hybridMultilevel"/>
    <w:tmpl w:val="EB26C54E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34E91525"/>
    <w:multiLevelType w:val="hybridMultilevel"/>
    <w:tmpl w:val="7554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1CB"/>
    <w:multiLevelType w:val="hybridMultilevel"/>
    <w:tmpl w:val="EB26C54E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9C804FD"/>
    <w:multiLevelType w:val="hybridMultilevel"/>
    <w:tmpl w:val="1670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208A"/>
    <w:multiLevelType w:val="hybridMultilevel"/>
    <w:tmpl w:val="7E0E3BFE"/>
    <w:lvl w:ilvl="0" w:tplc="A8D45DE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">
    <w:nsid w:val="5CC77CA5"/>
    <w:multiLevelType w:val="hybridMultilevel"/>
    <w:tmpl w:val="3514A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OSOWSKA Alicja">
    <w15:presenceInfo w15:providerId="AD" w15:userId="S-1-5-21-1229272821-1957994488-1801674531-85188"/>
  </w15:person>
  <w15:person w15:author="WALĘDZIAK-SKOWROŃSKA Marta">
    <w15:presenceInfo w15:providerId="AD" w15:userId="S-1-5-21-1229272821-1957994488-1801674531-165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B"/>
    <w:rsid w:val="00007D3B"/>
    <w:rsid w:val="0006405A"/>
    <w:rsid w:val="000923A0"/>
    <w:rsid w:val="000D10AC"/>
    <w:rsid w:val="001B59FB"/>
    <w:rsid w:val="002354A8"/>
    <w:rsid w:val="002824DB"/>
    <w:rsid w:val="00291037"/>
    <w:rsid w:val="002C2C81"/>
    <w:rsid w:val="003F46F3"/>
    <w:rsid w:val="00433939"/>
    <w:rsid w:val="004478CB"/>
    <w:rsid w:val="00476E3D"/>
    <w:rsid w:val="004B35A6"/>
    <w:rsid w:val="004C61F2"/>
    <w:rsid w:val="004D7476"/>
    <w:rsid w:val="00554E22"/>
    <w:rsid w:val="0056200D"/>
    <w:rsid w:val="00592486"/>
    <w:rsid w:val="005E734F"/>
    <w:rsid w:val="006472A0"/>
    <w:rsid w:val="006C2DC6"/>
    <w:rsid w:val="006C5E2D"/>
    <w:rsid w:val="00714742"/>
    <w:rsid w:val="00787CD2"/>
    <w:rsid w:val="007D17FA"/>
    <w:rsid w:val="00A05153"/>
    <w:rsid w:val="00A6517A"/>
    <w:rsid w:val="00A71DDF"/>
    <w:rsid w:val="00A74149"/>
    <w:rsid w:val="00BA77DD"/>
    <w:rsid w:val="00C0764C"/>
    <w:rsid w:val="00C34F29"/>
    <w:rsid w:val="00C7122A"/>
    <w:rsid w:val="00CB0803"/>
    <w:rsid w:val="00CC7C33"/>
    <w:rsid w:val="00D468CD"/>
    <w:rsid w:val="00DD1A8D"/>
    <w:rsid w:val="00E40CF6"/>
    <w:rsid w:val="00E5146A"/>
    <w:rsid w:val="00EA3F8D"/>
    <w:rsid w:val="00EC2B25"/>
    <w:rsid w:val="00EE108A"/>
    <w:rsid w:val="00F157F6"/>
    <w:rsid w:val="00F177FE"/>
    <w:rsid w:val="00FD4A8C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93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5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93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5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taktAgro@bnpparibas.p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8BA9-6536-43AB-8D17-2B61037C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BGZ BNP Paribas Bank Polska SA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Wojtek</cp:lastModifiedBy>
  <cp:revision>3</cp:revision>
  <cp:lastPrinted>2019-04-17T07:23:00Z</cp:lastPrinted>
  <dcterms:created xsi:type="dcterms:W3CDTF">2019-05-28T09:25:00Z</dcterms:created>
  <dcterms:modified xsi:type="dcterms:W3CDTF">2019-05-28T11:39:00Z</dcterms:modified>
</cp:coreProperties>
</file>