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4F" w:rsidRDefault="0093174F" w:rsidP="00337DD4">
      <w:pPr>
        <w:jc w:val="center"/>
        <w:rPr>
          <w:rFonts w:ascii="Book Antiqua" w:hAnsi="Book Antiqua"/>
          <w:sz w:val="28"/>
          <w:szCs w:val="32"/>
        </w:rPr>
      </w:pPr>
    </w:p>
    <w:p w:rsidR="005856C6" w:rsidRDefault="0093174F" w:rsidP="0093174F">
      <w:pPr>
        <w:spacing w:after="0" w:line="240" w:lineRule="auto"/>
        <w:jc w:val="cent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F</w:t>
      </w:r>
      <w:r w:rsidR="004356F4" w:rsidRPr="00337DD4">
        <w:rPr>
          <w:rFonts w:ascii="Book Antiqua" w:hAnsi="Book Antiqua"/>
          <w:sz w:val="28"/>
          <w:szCs w:val="32"/>
        </w:rPr>
        <w:t xml:space="preserve">ormularz zgłoszeniowy na </w:t>
      </w:r>
      <w:r w:rsidR="00337DD4">
        <w:rPr>
          <w:rFonts w:ascii="Book Antiqua" w:hAnsi="Book Antiqua"/>
          <w:sz w:val="28"/>
          <w:szCs w:val="32"/>
        </w:rPr>
        <w:t xml:space="preserve">konferencję: </w:t>
      </w:r>
    </w:p>
    <w:p w:rsidR="005856C6" w:rsidRPr="005856C6" w:rsidRDefault="00337DD4" w:rsidP="0093174F">
      <w:pPr>
        <w:spacing w:after="0" w:line="240" w:lineRule="auto"/>
        <w:jc w:val="center"/>
        <w:rPr>
          <w:rFonts w:ascii="Book Antiqua" w:hAnsi="Book Antiqua"/>
          <w:b/>
          <w:sz w:val="28"/>
          <w:szCs w:val="32"/>
        </w:rPr>
      </w:pPr>
      <w:r w:rsidRPr="005856C6">
        <w:rPr>
          <w:rFonts w:ascii="Book Antiqua" w:hAnsi="Book Antiqua"/>
          <w:b/>
          <w:sz w:val="28"/>
          <w:szCs w:val="32"/>
        </w:rPr>
        <w:t xml:space="preserve">Rozwój regionu i organizacji </w:t>
      </w:r>
    </w:p>
    <w:p w:rsidR="00337DD4" w:rsidRDefault="00337DD4" w:rsidP="0093174F">
      <w:pPr>
        <w:spacing w:after="0" w:line="240" w:lineRule="auto"/>
        <w:jc w:val="center"/>
        <w:rPr>
          <w:rFonts w:ascii="Book Antiqua" w:hAnsi="Book Antiqua"/>
          <w:b/>
          <w:sz w:val="28"/>
          <w:szCs w:val="32"/>
        </w:rPr>
      </w:pPr>
      <w:r w:rsidRPr="005856C6">
        <w:rPr>
          <w:rFonts w:ascii="Book Antiqua" w:hAnsi="Book Antiqua"/>
          <w:b/>
          <w:sz w:val="28"/>
          <w:szCs w:val="32"/>
        </w:rPr>
        <w:t>wyzwaniem dla ekonomii i nauk o zarządzaniu</w:t>
      </w:r>
    </w:p>
    <w:p w:rsidR="0093174F" w:rsidRPr="0093174F" w:rsidRDefault="0093174F" w:rsidP="0093174F">
      <w:pPr>
        <w:spacing w:after="0" w:line="240" w:lineRule="auto"/>
        <w:jc w:val="center"/>
        <w:rPr>
          <w:rFonts w:ascii="Book Antiqua" w:hAnsi="Book Antiqua"/>
          <w:sz w:val="28"/>
          <w:szCs w:val="32"/>
        </w:rPr>
      </w:pPr>
      <w:r w:rsidRPr="0093174F">
        <w:rPr>
          <w:rFonts w:ascii="Book Antiqua" w:hAnsi="Book Antiqua"/>
          <w:sz w:val="28"/>
          <w:szCs w:val="32"/>
        </w:rPr>
        <w:t>15 - 21 września 2019 roku, Islandia</w:t>
      </w:r>
    </w:p>
    <w:p w:rsidR="004356F4" w:rsidRPr="00337DD4" w:rsidRDefault="004356F4" w:rsidP="004356F4">
      <w:pPr>
        <w:jc w:val="center"/>
        <w:rPr>
          <w:rFonts w:ascii="Book Antiqua" w:hAnsi="Book Antiqua"/>
          <w:sz w:val="28"/>
          <w:szCs w:val="32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6"/>
        <w:gridCol w:w="3544"/>
        <w:gridCol w:w="6095"/>
      </w:tblGrid>
      <w:tr w:rsidR="004356F4" w:rsidRPr="00337DD4" w:rsidTr="0093174F">
        <w:trPr>
          <w:trHeight w:val="567"/>
        </w:trPr>
        <w:tc>
          <w:tcPr>
            <w:tcW w:w="426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Imię i nazwisko</w:t>
            </w:r>
          </w:p>
        </w:tc>
        <w:tc>
          <w:tcPr>
            <w:tcW w:w="6095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</w:p>
        </w:tc>
      </w:tr>
      <w:tr w:rsidR="004356F4" w:rsidRPr="0093174F" w:rsidTr="0093174F">
        <w:trPr>
          <w:trHeight w:val="567"/>
        </w:trPr>
        <w:tc>
          <w:tcPr>
            <w:tcW w:w="426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Instytucja delegująca</w:t>
            </w:r>
          </w:p>
        </w:tc>
        <w:tc>
          <w:tcPr>
            <w:tcW w:w="6095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</w:p>
        </w:tc>
      </w:tr>
      <w:tr w:rsidR="004356F4" w:rsidRPr="0093174F" w:rsidTr="0093174F">
        <w:trPr>
          <w:trHeight w:val="567"/>
        </w:trPr>
        <w:tc>
          <w:tcPr>
            <w:tcW w:w="426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Adres e-mail</w:t>
            </w:r>
          </w:p>
        </w:tc>
        <w:tc>
          <w:tcPr>
            <w:tcW w:w="6095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</w:p>
        </w:tc>
      </w:tr>
      <w:tr w:rsidR="004356F4" w:rsidRPr="0093174F" w:rsidTr="0093174F">
        <w:trPr>
          <w:trHeight w:val="567"/>
        </w:trPr>
        <w:tc>
          <w:tcPr>
            <w:tcW w:w="426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4.</w:t>
            </w:r>
          </w:p>
        </w:tc>
        <w:tc>
          <w:tcPr>
            <w:tcW w:w="3544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Nr telefonu</w:t>
            </w:r>
          </w:p>
        </w:tc>
        <w:tc>
          <w:tcPr>
            <w:tcW w:w="6095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</w:p>
        </w:tc>
      </w:tr>
      <w:tr w:rsidR="004356F4" w:rsidRPr="00337DD4" w:rsidTr="0093174F">
        <w:trPr>
          <w:trHeight w:val="771"/>
        </w:trPr>
        <w:tc>
          <w:tcPr>
            <w:tcW w:w="426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5.</w:t>
            </w:r>
          </w:p>
        </w:tc>
        <w:tc>
          <w:tcPr>
            <w:tcW w:w="3544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 xml:space="preserve">Forma udziału </w:t>
            </w:r>
            <w:r w:rsidRPr="00337DD4">
              <w:rPr>
                <w:rFonts w:ascii="Book Antiqua" w:hAnsi="Book Antiqua"/>
                <w:sz w:val="24"/>
                <w:szCs w:val="32"/>
              </w:rPr>
              <w:br/>
              <w:t>w konferencji</w:t>
            </w:r>
          </w:p>
        </w:tc>
        <w:tc>
          <w:tcPr>
            <w:tcW w:w="6095" w:type="dxa"/>
          </w:tcPr>
          <w:p w:rsidR="004356F4" w:rsidRPr="0061155C" w:rsidRDefault="0061155C" w:rsidP="0061155C">
            <w:pPr>
              <w:ind w:left="42"/>
              <w:rPr>
                <w:rFonts w:ascii="Book Antiqua" w:hAnsi="Book Antiqua"/>
                <w:sz w:val="24"/>
                <w:szCs w:val="32"/>
              </w:rPr>
            </w:pPr>
            <w:sdt>
              <w:sdtPr>
                <w:rPr>
                  <w:rFonts w:ascii="Book Antiqua" w:hAnsi="Book Antiqua"/>
                  <w:sz w:val="24"/>
                  <w:szCs w:val="32"/>
                </w:rPr>
                <w:id w:val="-190652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EA8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4"/>
                <w:szCs w:val="32"/>
              </w:rPr>
              <w:t xml:space="preserve"> </w:t>
            </w:r>
            <w:r w:rsidR="004356F4" w:rsidRPr="0061155C">
              <w:rPr>
                <w:rFonts w:ascii="Book Antiqua" w:hAnsi="Book Antiqua"/>
                <w:sz w:val="24"/>
                <w:szCs w:val="32"/>
              </w:rPr>
              <w:t>udział czynny</w:t>
            </w:r>
          </w:p>
          <w:p w:rsidR="004356F4" w:rsidRPr="0061155C" w:rsidRDefault="0061155C" w:rsidP="0061155C">
            <w:pPr>
              <w:ind w:left="42"/>
              <w:rPr>
                <w:rFonts w:ascii="Book Antiqua" w:hAnsi="Book Antiqua"/>
                <w:sz w:val="24"/>
                <w:szCs w:val="32"/>
              </w:rPr>
            </w:pPr>
            <w:sdt>
              <w:sdtPr>
                <w:rPr>
                  <w:rFonts w:ascii="Book Antiqua" w:hAnsi="Book Antiqua"/>
                  <w:sz w:val="24"/>
                  <w:szCs w:val="32"/>
                </w:rPr>
                <w:id w:val="-6085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EA8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4"/>
                <w:szCs w:val="32"/>
              </w:rPr>
              <w:t xml:space="preserve"> </w:t>
            </w:r>
            <w:r w:rsidR="004356F4" w:rsidRPr="0061155C">
              <w:rPr>
                <w:rFonts w:ascii="Book Antiqua" w:hAnsi="Book Antiqua"/>
                <w:sz w:val="24"/>
                <w:szCs w:val="32"/>
              </w:rPr>
              <w:t>bez udziału</w:t>
            </w:r>
            <w:r w:rsidR="003E2DF9" w:rsidRPr="0061155C">
              <w:rPr>
                <w:rFonts w:ascii="Book Antiqua" w:hAnsi="Book Antiqua"/>
                <w:sz w:val="24"/>
                <w:szCs w:val="32"/>
              </w:rPr>
              <w:t xml:space="preserve"> czynnego</w:t>
            </w:r>
            <w:r w:rsidR="004356F4" w:rsidRPr="0061155C">
              <w:rPr>
                <w:rFonts w:ascii="Book Antiqua" w:hAnsi="Book Antiqua"/>
                <w:sz w:val="24"/>
                <w:szCs w:val="32"/>
              </w:rPr>
              <w:t>, wyłącznie publikacja</w:t>
            </w:r>
          </w:p>
        </w:tc>
      </w:tr>
      <w:tr w:rsidR="004356F4" w:rsidRPr="00337DD4" w:rsidTr="0093174F">
        <w:trPr>
          <w:trHeight w:val="1134"/>
        </w:trPr>
        <w:tc>
          <w:tcPr>
            <w:tcW w:w="426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6.</w:t>
            </w:r>
          </w:p>
        </w:tc>
        <w:tc>
          <w:tcPr>
            <w:tcW w:w="3544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Tytuł proponowanego artykułu</w:t>
            </w:r>
          </w:p>
        </w:tc>
        <w:tc>
          <w:tcPr>
            <w:tcW w:w="6095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</w:p>
        </w:tc>
      </w:tr>
      <w:tr w:rsidR="004356F4" w:rsidRPr="00337DD4" w:rsidTr="0093174F">
        <w:trPr>
          <w:trHeight w:val="2669"/>
        </w:trPr>
        <w:tc>
          <w:tcPr>
            <w:tcW w:w="426" w:type="dxa"/>
          </w:tcPr>
          <w:p w:rsidR="004356F4" w:rsidRPr="00337DD4" w:rsidRDefault="004356F4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7.</w:t>
            </w:r>
          </w:p>
        </w:tc>
        <w:tc>
          <w:tcPr>
            <w:tcW w:w="3544" w:type="dxa"/>
          </w:tcPr>
          <w:p w:rsidR="004356F4" w:rsidRPr="00337DD4" w:rsidRDefault="00337DD4" w:rsidP="0093174F">
            <w:pPr>
              <w:rPr>
                <w:rFonts w:ascii="Book Antiqua" w:hAnsi="Book Antiqua"/>
                <w:sz w:val="24"/>
                <w:szCs w:val="32"/>
              </w:rPr>
            </w:pPr>
            <w:r>
              <w:rPr>
                <w:rFonts w:ascii="Book Antiqua" w:hAnsi="Book Antiqua"/>
                <w:sz w:val="24"/>
                <w:szCs w:val="32"/>
              </w:rPr>
              <w:t>Blok tematyczny</w:t>
            </w:r>
            <w:r w:rsidR="004356F4" w:rsidRPr="00337DD4">
              <w:rPr>
                <w:rFonts w:ascii="Book Antiqua" w:hAnsi="Book Antiqua"/>
                <w:sz w:val="24"/>
                <w:szCs w:val="32"/>
              </w:rPr>
              <w:t>, do którego można przypisać proponowany artykuł</w:t>
            </w:r>
          </w:p>
        </w:tc>
        <w:tc>
          <w:tcPr>
            <w:tcW w:w="6095" w:type="dxa"/>
          </w:tcPr>
          <w:p w:rsidR="00337DD4" w:rsidRPr="0061155C" w:rsidRDefault="0061155C" w:rsidP="00113EA8">
            <w:pPr>
              <w:ind w:left="430" w:hanging="388"/>
              <w:jc w:val="both"/>
              <w:rPr>
                <w:rFonts w:ascii="Book Antiqua" w:hAnsi="Book Antiqua"/>
                <w:sz w:val="24"/>
                <w:szCs w:val="32"/>
              </w:rPr>
            </w:pPr>
            <w:sdt>
              <w:sdtPr>
                <w:rPr>
                  <w:rFonts w:ascii="Book Antiqua" w:hAnsi="Book Antiqua"/>
                  <w:sz w:val="24"/>
                  <w:szCs w:val="32"/>
                </w:rPr>
                <w:id w:val="105149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4"/>
                <w:szCs w:val="32"/>
              </w:rPr>
              <w:t xml:space="preserve"> </w:t>
            </w:r>
            <w:r w:rsidR="00337DD4" w:rsidRPr="0061155C">
              <w:rPr>
                <w:rFonts w:ascii="Book Antiqua" w:hAnsi="Book Antiqua"/>
                <w:sz w:val="24"/>
                <w:szCs w:val="32"/>
              </w:rPr>
              <w:t>Zrównoważony rozwój wobec procesów globalizacji</w:t>
            </w:r>
          </w:p>
          <w:p w:rsidR="00337DD4" w:rsidRPr="0061155C" w:rsidRDefault="0061155C" w:rsidP="00113EA8">
            <w:pPr>
              <w:ind w:left="430" w:hanging="388"/>
              <w:jc w:val="both"/>
              <w:rPr>
                <w:rFonts w:ascii="Book Antiqua" w:hAnsi="Book Antiqua"/>
                <w:sz w:val="24"/>
                <w:szCs w:val="32"/>
              </w:rPr>
            </w:pPr>
            <w:sdt>
              <w:sdtPr>
                <w:rPr>
                  <w:rFonts w:ascii="Book Antiqua" w:hAnsi="Book Antiqua"/>
                  <w:sz w:val="24"/>
                  <w:szCs w:val="32"/>
                </w:rPr>
                <w:id w:val="10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4"/>
                <w:szCs w:val="32"/>
              </w:rPr>
              <w:t xml:space="preserve"> </w:t>
            </w:r>
            <w:r w:rsidR="00337DD4" w:rsidRPr="0061155C">
              <w:rPr>
                <w:rFonts w:ascii="Book Antiqua" w:hAnsi="Book Antiqua"/>
                <w:sz w:val="24"/>
                <w:szCs w:val="32"/>
              </w:rPr>
              <w:t>Innowacyjność, konkurencyjność, przedsiębiorczość i CSR w organizacjach i regionach</w:t>
            </w:r>
          </w:p>
          <w:p w:rsidR="00337DD4" w:rsidRPr="0061155C" w:rsidRDefault="0061155C" w:rsidP="00113EA8">
            <w:pPr>
              <w:ind w:left="430" w:hanging="388"/>
              <w:jc w:val="both"/>
              <w:rPr>
                <w:rFonts w:ascii="Book Antiqua" w:hAnsi="Book Antiqua"/>
                <w:sz w:val="24"/>
                <w:szCs w:val="32"/>
              </w:rPr>
            </w:pPr>
            <w:sdt>
              <w:sdtPr>
                <w:rPr>
                  <w:rFonts w:ascii="Book Antiqua" w:hAnsi="Book Antiqua"/>
                  <w:sz w:val="24"/>
                  <w:szCs w:val="32"/>
                </w:rPr>
                <w:id w:val="957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968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4"/>
                <w:szCs w:val="32"/>
              </w:rPr>
              <w:t xml:space="preserve"> </w:t>
            </w:r>
            <w:r w:rsidR="00337DD4" w:rsidRPr="0061155C">
              <w:rPr>
                <w:rFonts w:ascii="Book Antiqua" w:hAnsi="Book Antiqua"/>
                <w:sz w:val="24"/>
                <w:szCs w:val="32"/>
              </w:rPr>
              <w:t>Sieci i klastry w rozwoju regionalnym (więzi międzyorganizacyjne, liderzy oraz znaczenie mechanizmu potrójnej helisy)</w:t>
            </w:r>
          </w:p>
          <w:p w:rsidR="004356F4" w:rsidRPr="0061155C" w:rsidRDefault="0061155C" w:rsidP="00113EA8">
            <w:pPr>
              <w:ind w:left="430" w:hanging="388"/>
              <w:jc w:val="both"/>
              <w:rPr>
                <w:rFonts w:ascii="Book Antiqua" w:hAnsi="Book Antiqua"/>
                <w:sz w:val="24"/>
                <w:szCs w:val="32"/>
              </w:rPr>
            </w:pPr>
            <w:sdt>
              <w:sdtPr>
                <w:rPr>
                  <w:rFonts w:ascii="Book Antiqua" w:hAnsi="Book Antiqua"/>
                  <w:sz w:val="24"/>
                  <w:szCs w:val="32"/>
                </w:rPr>
                <w:id w:val="-44754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4"/>
                <w:szCs w:val="32"/>
              </w:rPr>
              <w:t xml:space="preserve"> </w:t>
            </w:r>
            <w:r w:rsidR="00337DD4" w:rsidRPr="0061155C">
              <w:rPr>
                <w:rFonts w:ascii="Book Antiqua" w:hAnsi="Book Antiqua"/>
                <w:sz w:val="24"/>
                <w:szCs w:val="32"/>
              </w:rPr>
              <w:t>Zarządzanie publiczne</w:t>
            </w:r>
          </w:p>
        </w:tc>
      </w:tr>
      <w:tr w:rsidR="004356F4" w:rsidRPr="00337DD4" w:rsidTr="0093174F">
        <w:trPr>
          <w:trHeight w:val="1701"/>
        </w:trPr>
        <w:tc>
          <w:tcPr>
            <w:tcW w:w="426" w:type="dxa"/>
          </w:tcPr>
          <w:p w:rsidR="004356F4" w:rsidRPr="00337DD4" w:rsidRDefault="003E2DF9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8.</w:t>
            </w:r>
          </w:p>
        </w:tc>
        <w:tc>
          <w:tcPr>
            <w:tcW w:w="3544" w:type="dxa"/>
          </w:tcPr>
          <w:p w:rsidR="004356F4" w:rsidRPr="00337DD4" w:rsidRDefault="003E2DF9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Preferowane miejsce publikacji</w:t>
            </w:r>
          </w:p>
        </w:tc>
        <w:tc>
          <w:tcPr>
            <w:tcW w:w="6095" w:type="dxa"/>
          </w:tcPr>
          <w:p w:rsidR="003E2DF9" w:rsidRPr="0061155C" w:rsidRDefault="0061155C" w:rsidP="00113EA8">
            <w:pPr>
              <w:ind w:left="430" w:hanging="396"/>
              <w:jc w:val="both"/>
              <w:rPr>
                <w:rFonts w:ascii="Book Antiqua" w:hAnsi="Book Antiqua"/>
                <w:sz w:val="24"/>
                <w:szCs w:val="32"/>
              </w:rPr>
            </w:pPr>
            <w:sdt>
              <w:sdtPr>
                <w:rPr>
                  <w:rFonts w:ascii="Book Antiqua" w:hAnsi="Book Antiqua"/>
                  <w:sz w:val="24"/>
                  <w:szCs w:val="32"/>
                </w:rPr>
                <w:id w:val="18838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4"/>
                <w:szCs w:val="32"/>
              </w:rPr>
              <w:t xml:space="preserve"> </w:t>
            </w:r>
            <w:proofErr w:type="spellStart"/>
            <w:r w:rsidR="003E2DF9" w:rsidRPr="0061155C">
              <w:rPr>
                <w:rFonts w:ascii="Book Antiqua" w:hAnsi="Book Antiqua"/>
                <w:sz w:val="24"/>
                <w:szCs w:val="32"/>
              </w:rPr>
              <w:t>Journal</w:t>
            </w:r>
            <w:proofErr w:type="spellEnd"/>
            <w:r w:rsidR="003E2DF9" w:rsidRPr="0061155C">
              <w:rPr>
                <w:rFonts w:ascii="Book Antiqua" w:hAnsi="Book Antiqua"/>
                <w:sz w:val="24"/>
                <w:szCs w:val="32"/>
              </w:rPr>
              <w:t xml:space="preserve"> of General Management (artykuły wyłącznie w języku angielskim)</w:t>
            </w:r>
          </w:p>
          <w:p w:rsidR="003E2DF9" w:rsidRPr="0061155C" w:rsidRDefault="0061155C" w:rsidP="00113EA8">
            <w:pPr>
              <w:ind w:left="430" w:hanging="396"/>
              <w:jc w:val="both"/>
              <w:rPr>
                <w:rFonts w:ascii="Book Antiqua" w:hAnsi="Book Antiqua"/>
                <w:sz w:val="24"/>
                <w:szCs w:val="32"/>
              </w:rPr>
            </w:pPr>
            <w:sdt>
              <w:sdtPr>
                <w:rPr>
                  <w:rFonts w:ascii="Book Antiqua" w:hAnsi="Book Antiqua"/>
                  <w:sz w:val="24"/>
                  <w:szCs w:val="32"/>
                </w:rPr>
                <w:id w:val="-17459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4"/>
                <w:szCs w:val="32"/>
              </w:rPr>
              <w:t xml:space="preserve"> </w:t>
            </w:r>
            <w:r w:rsidR="003E2DF9" w:rsidRPr="0061155C">
              <w:rPr>
                <w:rFonts w:ascii="Book Antiqua" w:hAnsi="Book Antiqua"/>
                <w:sz w:val="24"/>
                <w:szCs w:val="32"/>
              </w:rPr>
              <w:t>Przegląd Organizacji</w:t>
            </w:r>
            <w:r w:rsidR="00337DD4" w:rsidRPr="0061155C">
              <w:rPr>
                <w:rFonts w:ascii="Book Antiqua" w:hAnsi="Book Antiqua"/>
                <w:sz w:val="24"/>
                <w:szCs w:val="32"/>
              </w:rPr>
              <w:t xml:space="preserve"> (artykuły w języku polskim lub angielskim)</w:t>
            </w:r>
          </w:p>
          <w:p w:rsidR="004356F4" w:rsidRPr="0061155C" w:rsidRDefault="0061155C" w:rsidP="00113EA8">
            <w:pPr>
              <w:ind w:left="430" w:hanging="396"/>
              <w:jc w:val="both"/>
              <w:rPr>
                <w:rFonts w:ascii="Book Antiqua" w:hAnsi="Book Antiqua"/>
                <w:sz w:val="24"/>
                <w:szCs w:val="32"/>
              </w:rPr>
            </w:pPr>
            <w:sdt>
              <w:sdtPr>
                <w:rPr>
                  <w:rFonts w:ascii="Book Antiqua" w:hAnsi="Book Antiqua"/>
                  <w:sz w:val="24"/>
                  <w:szCs w:val="32"/>
                </w:rPr>
                <w:id w:val="-97028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4"/>
                <w:szCs w:val="32"/>
              </w:rPr>
              <w:t xml:space="preserve"> </w:t>
            </w:r>
            <w:r w:rsidR="003E2DF9" w:rsidRPr="0061155C">
              <w:rPr>
                <w:rFonts w:ascii="Book Antiqua" w:hAnsi="Book Antiqua"/>
                <w:sz w:val="24"/>
                <w:szCs w:val="32"/>
              </w:rPr>
              <w:t>Monografia wydan</w:t>
            </w:r>
            <w:r w:rsidR="00337DD4" w:rsidRPr="0061155C">
              <w:rPr>
                <w:rFonts w:ascii="Book Antiqua" w:hAnsi="Book Antiqua"/>
                <w:sz w:val="24"/>
                <w:szCs w:val="32"/>
              </w:rPr>
              <w:t>a</w:t>
            </w:r>
            <w:r w:rsidR="003E2DF9" w:rsidRPr="0061155C">
              <w:rPr>
                <w:rFonts w:ascii="Book Antiqua" w:hAnsi="Book Antiqua"/>
                <w:sz w:val="24"/>
                <w:szCs w:val="32"/>
              </w:rPr>
              <w:t xml:space="preserve"> przez </w:t>
            </w:r>
            <w:r w:rsidR="00337DD4" w:rsidRPr="0061155C">
              <w:rPr>
                <w:rFonts w:ascii="Book Antiqua" w:hAnsi="Book Antiqua"/>
                <w:sz w:val="24"/>
                <w:szCs w:val="32"/>
              </w:rPr>
              <w:t xml:space="preserve">polskie </w:t>
            </w:r>
            <w:r w:rsidR="003E2DF9" w:rsidRPr="0061155C">
              <w:rPr>
                <w:rFonts w:ascii="Book Antiqua" w:hAnsi="Book Antiqua"/>
                <w:sz w:val="24"/>
                <w:szCs w:val="32"/>
              </w:rPr>
              <w:t>wydawnictwo</w:t>
            </w:r>
          </w:p>
        </w:tc>
      </w:tr>
      <w:tr w:rsidR="003E2DF9" w:rsidRPr="00337DD4" w:rsidTr="0093174F">
        <w:trPr>
          <w:trHeight w:val="974"/>
        </w:trPr>
        <w:tc>
          <w:tcPr>
            <w:tcW w:w="426" w:type="dxa"/>
          </w:tcPr>
          <w:p w:rsidR="003E2DF9" w:rsidRPr="00337DD4" w:rsidRDefault="003E2DF9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9.</w:t>
            </w:r>
          </w:p>
        </w:tc>
        <w:tc>
          <w:tcPr>
            <w:tcW w:w="3544" w:type="dxa"/>
          </w:tcPr>
          <w:p w:rsidR="003E2DF9" w:rsidRPr="00337DD4" w:rsidRDefault="003E2DF9" w:rsidP="0093174F">
            <w:pPr>
              <w:rPr>
                <w:rFonts w:ascii="Book Antiqua" w:hAnsi="Book Antiqua"/>
                <w:sz w:val="24"/>
                <w:szCs w:val="32"/>
              </w:rPr>
            </w:pPr>
            <w:r w:rsidRPr="00337DD4">
              <w:rPr>
                <w:rFonts w:ascii="Book Antiqua" w:hAnsi="Book Antiqua"/>
                <w:sz w:val="24"/>
                <w:szCs w:val="32"/>
              </w:rPr>
              <w:t>Preferowany język publikacji</w:t>
            </w:r>
          </w:p>
        </w:tc>
        <w:tc>
          <w:tcPr>
            <w:tcW w:w="6095" w:type="dxa"/>
          </w:tcPr>
          <w:p w:rsidR="003E2DF9" w:rsidRPr="0061155C" w:rsidRDefault="0061155C" w:rsidP="0061155C">
            <w:pPr>
              <w:ind w:left="34"/>
              <w:rPr>
                <w:rFonts w:ascii="Book Antiqua" w:hAnsi="Book Antiqua"/>
                <w:sz w:val="24"/>
                <w:szCs w:val="32"/>
              </w:rPr>
            </w:pPr>
            <w:sdt>
              <w:sdtPr>
                <w:id w:val="16529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E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EA8">
              <w:t xml:space="preserve"> </w:t>
            </w:r>
            <w:r w:rsidR="003E2DF9" w:rsidRPr="0061155C">
              <w:rPr>
                <w:rFonts w:ascii="Book Antiqua" w:hAnsi="Book Antiqua"/>
                <w:sz w:val="24"/>
                <w:szCs w:val="32"/>
              </w:rPr>
              <w:t>angielski</w:t>
            </w:r>
          </w:p>
          <w:p w:rsidR="003E2DF9" w:rsidRPr="0061155C" w:rsidRDefault="0061155C" w:rsidP="0061155C">
            <w:pPr>
              <w:ind w:left="34"/>
              <w:rPr>
                <w:rFonts w:ascii="Book Antiqua" w:hAnsi="Book Antiqua"/>
                <w:sz w:val="24"/>
                <w:szCs w:val="32"/>
              </w:rPr>
            </w:pPr>
            <w:sdt>
              <w:sdtPr>
                <w:id w:val="195065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E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EA8">
              <w:t xml:space="preserve"> </w:t>
            </w:r>
            <w:r w:rsidR="003E2DF9" w:rsidRPr="0061155C">
              <w:rPr>
                <w:rFonts w:ascii="Book Antiqua" w:hAnsi="Book Antiqua"/>
                <w:sz w:val="24"/>
                <w:szCs w:val="32"/>
              </w:rPr>
              <w:t>polski</w:t>
            </w:r>
          </w:p>
        </w:tc>
      </w:tr>
    </w:tbl>
    <w:p w:rsidR="004356F4" w:rsidRDefault="004356F4" w:rsidP="004356F4">
      <w:pPr>
        <w:rPr>
          <w:rFonts w:ascii="Book Antiqua" w:hAnsi="Book Antiqua"/>
          <w:sz w:val="28"/>
          <w:szCs w:val="32"/>
        </w:rPr>
      </w:pPr>
    </w:p>
    <w:p w:rsidR="0061155C" w:rsidRPr="00337DD4" w:rsidRDefault="0061155C" w:rsidP="004356F4">
      <w:pPr>
        <w:rPr>
          <w:rFonts w:ascii="Book Antiqua" w:hAnsi="Book Antiqua"/>
          <w:sz w:val="28"/>
          <w:szCs w:val="32"/>
        </w:rPr>
      </w:pPr>
      <w:r w:rsidRPr="0061155C">
        <w:rPr>
          <w:rFonts w:ascii="Book Antiqua" w:hAnsi="Book Antiqua"/>
          <w:sz w:val="28"/>
          <w:szCs w:val="32"/>
        </w:rPr>
        <w:t>Oświadczam, iż zapoznałem/</w:t>
      </w:r>
      <w:proofErr w:type="spellStart"/>
      <w:r w:rsidRPr="0061155C">
        <w:rPr>
          <w:rFonts w:ascii="Book Antiqua" w:hAnsi="Book Antiqua"/>
          <w:sz w:val="28"/>
          <w:szCs w:val="32"/>
        </w:rPr>
        <w:t>am</w:t>
      </w:r>
      <w:proofErr w:type="spellEnd"/>
      <w:r w:rsidRPr="0061155C">
        <w:rPr>
          <w:rFonts w:ascii="Book Antiqua" w:hAnsi="Book Antiqua"/>
          <w:sz w:val="28"/>
          <w:szCs w:val="32"/>
        </w:rPr>
        <w:t xml:space="preserve"> się i akceptuję zasady przetwarzania danych osobowych</w:t>
      </w:r>
      <w:r>
        <w:rPr>
          <w:rFonts w:ascii="Book Antiqua" w:hAnsi="Book Antiqua"/>
          <w:sz w:val="28"/>
          <w:szCs w:val="32"/>
        </w:rPr>
        <w:t xml:space="preserve">      </w:t>
      </w:r>
      <w:r w:rsidRPr="0061155C">
        <w:rPr>
          <w:rFonts w:ascii="Book Antiqua" w:hAnsi="Book Antiqua"/>
          <w:sz w:val="28"/>
          <w:szCs w:val="32"/>
        </w:rPr>
        <w:t xml:space="preserve"> </w:t>
      </w:r>
      <w:sdt>
        <w:sdtPr>
          <w:rPr>
            <w:rFonts w:ascii="Book Antiqua" w:hAnsi="Book Antiqua"/>
            <w:b/>
            <w:sz w:val="28"/>
            <w:szCs w:val="32"/>
          </w:rPr>
          <w:id w:val="1479813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968">
            <w:rPr>
              <w:rFonts w:ascii="MS Gothic" w:eastAsia="MS Gothic" w:hAnsi="MS Gothic" w:hint="eastAsia"/>
              <w:b/>
              <w:sz w:val="28"/>
              <w:szCs w:val="32"/>
            </w:rPr>
            <w:t>☐</w:t>
          </w:r>
        </w:sdtContent>
      </w:sdt>
      <w:r w:rsidRPr="0061155C">
        <w:rPr>
          <w:rFonts w:ascii="Book Antiqua" w:hAnsi="Book Antiqua"/>
          <w:b/>
          <w:sz w:val="28"/>
          <w:szCs w:val="32"/>
        </w:rPr>
        <w:t xml:space="preserve">Tak       </w:t>
      </w:r>
      <w:sdt>
        <w:sdtPr>
          <w:rPr>
            <w:rFonts w:ascii="Book Antiqua" w:hAnsi="Book Antiqua"/>
            <w:b/>
            <w:sz w:val="28"/>
            <w:szCs w:val="32"/>
          </w:rPr>
          <w:id w:val="204393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968">
            <w:rPr>
              <w:rFonts w:ascii="MS Gothic" w:eastAsia="MS Gothic" w:hAnsi="MS Gothic" w:hint="eastAsia"/>
              <w:b/>
              <w:sz w:val="28"/>
              <w:szCs w:val="32"/>
            </w:rPr>
            <w:t>☐</w:t>
          </w:r>
        </w:sdtContent>
      </w:sdt>
      <w:r w:rsidRPr="0061155C">
        <w:rPr>
          <w:rFonts w:ascii="Book Antiqua" w:hAnsi="Book Antiqua"/>
          <w:b/>
          <w:sz w:val="28"/>
          <w:szCs w:val="32"/>
        </w:rPr>
        <w:t>Nie</w:t>
      </w:r>
      <w:bookmarkStart w:id="0" w:name="_GoBack"/>
      <w:bookmarkEnd w:id="0"/>
    </w:p>
    <w:sectPr w:rsidR="0061155C" w:rsidRPr="00337DD4" w:rsidSect="0093174F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F5" w:rsidRDefault="00FF33F5" w:rsidP="0093174F">
      <w:pPr>
        <w:spacing w:after="0" w:line="240" w:lineRule="auto"/>
      </w:pPr>
      <w:r>
        <w:separator/>
      </w:r>
    </w:p>
  </w:endnote>
  <w:endnote w:type="continuationSeparator" w:id="0">
    <w:p w:rsidR="00FF33F5" w:rsidRDefault="00FF33F5" w:rsidP="0093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F5" w:rsidRDefault="00FF33F5" w:rsidP="0093174F">
      <w:pPr>
        <w:spacing w:after="0" w:line="240" w:lineRule="auto"/>
      </w:pPr>
      <w:r>
        <w:separator/>
      </w:r>
    </w:p>
  </w:footnote>
  <w:footnote w:type="continuationSeparator" w:id="0">
    <w:p w:rsidR="00FF33F5" w:rsidRDefault="00FF33F5" w:rsidP="0093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4F" w:rsidRDefault="0093174F" w:rsidP="0093174F">
    <w:pPr>
      <w:pStyle w:val="Nagwek"/>
      <w:jc w:val="center"/>
    </w:pPr>
    <w:r w:rsidRPr="0093174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5D558" wp14:editId="16068C7E">
          <wp:simplePos x="0" y="0"/>
          <wp:positionH relativeFrom="column">
            <wp:posOffset>-434128</wp:posOffset>
          </wp:positionH>
          <wp:positionV relativeFrom="paragraph">
            <wp:posOffset>-229235</wp:posOffset>
          </wp:positionV>
          <wp:extent cx="6642000" cy="82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8BF"/>
    <w:multiLevelType w:val="hybridMultilevel"/>
    <w:tmpl w:val="81D8DE10"/>
    <w:lvl w:ilvl="0" w:tplc="13224E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82EC2"/>
    <w:multiLevelType w:val="hybridMultilevel"/>
    <w:tmpl w:val="9100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4612C"/>
    <w:multiLevelType w:val="hybridMultilevel"/>
    <w:tmpl w:val="49082906"/>
    <w:lvl w:ilvl="0" w:tplc="13224E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4"/>
    <w:rsid w:val="00113EA8"/>
    <w:rsid w:val="00267C06"/>
    <w:rsid w:val="00337DD4"/>
    <w:rsid w:val="003E2DB6"/>
    <w:rsid w:val="003E2DF9"/>
    <w:rsid w:val="004356F4"/>
    <w:rsid w:val="004839D1"/>
    <w:rsid w:val="005856C6"/>
    <w:rsid w:val="0061155C"/>
    <w:rsid w:val="0063575F"/>
    <w:rsid w:val="006A3968"/>
    <w:rsid w:val="0093174F"/>
    <w:rsid w:val="00A6622E"/>
    <w:rsid w:val="00AB6B9D"/>
    <w:rsid w:val="00BE03E6"/>
    <w:rsid w:val="00FB32D9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6F4"/>
    <w:pPr>
      <w:ind w:left="720"/>
      <w:contextualSpacing/>
    </w:pPr>
  </w:style>
  <w:style w:type="table" w:styleId="Tabela-Siatka">
    <w:name w:val="Table Grid"/>
    <w:basedOn w:val="Standardowy"/>
    <w:uiPriority w:val="39"/>
    <w:rsid w:val="0043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74F"/>
  </w:style>
  <w:style w:type="paragraph" w:styleId="Stopka">
    <w:name w:val="footer"/>
    <w:basedOn w:val="Normalny"/>
    <w:link w:val="StopkaZnak"/>
    <w:uiPriority w:val="99"/>
    <w:unhideWhenUsed/>
    <w:rsid w:val="0093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6F4"/>
    <w:pPr>
      <w:ind w:left="720"/>
      <w:contextualSpacing/>
    </w:pPr>
  </w:style>
  <w:style w:type="table" w:styleId="Tabela-Siatka">
    <w:name w:val="Table Grid"/>
    <w:basedOn w:val="Standardowy"/>
    <w:uiPriority w:val="39"/>
    <w:rsid w:val="0043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74F"/>
  </w:style>
  <w:style w:type="paragraph" w:styleId="Stopka">
    <w:name w:val="footer"/>
    <w:basedOn w:val="Normalny"/>
    <w:link w:val="StopkaZnak"/>
    <w:uiPriority w:val="99"/>
    <w:unhideWhenUsed/>
    <w:rsid w:val="0093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Monika_K</dc:creator>
  <cp:lastModifiedBy>Wojtek</cp:lastModifiedBy>
  <cp:revision>4</cp:revision>
  <cp:lastPrinted>2018-12-18T06:52:00Z</cp:lastPrinted>
  <dcterms:created xsi:type="dcterms:W3CDTF">2019-01-29T09:05:00Z</dcterms:created>
  <dcterms:modified xsi:type="dcterms:W3CDTF">2019-01-29T09:07:00Z</dcterms:modified>
</cp:coreProperties>
</file>